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36D7" w:rsidRPr="00A04729" w:rsidRDefault="001336D7" w:rsidP="00A04729">
      <w:pPr>
        <w:spacing w:line="360" w:lineRule="auto"/>
        <w:ind w:hanging="28"/>
        <w:jc w:val="center"/>
        <w:rPr>
          <w:rFonts w:ascii="Arial" w:hAnsi="Arial" w:cs="Arial"/>
        </w:rPr>
      </w:pPr>
    </w:p>
    <w:p w:rsidR="001336D7" w:rsidRDefault="001336D7">
      <w:pPr>
        <w:rPr>
          <w:rFonts w:ascii="Arial" w:hAnsi="Arial" w:cs="Arial"/>
          <w:b/>
        </w:rPr>
      </w:pPr>
    </w:p>
    <w:p w:rsidR="005A3F57" w:rsidRPr="00523478" w:rsidRDefault="005A3F57" w:rsidP="005A3F57">
      <w:pPr>
        <w:jc w:val="both"/>
        <w:rPr>
          <w:rFonts w:ascii="Arial" w:hAnsi="Arial" w:cs="Arial"/>
          <w:b/>
        </w:rPr>
      </w:pPr>
    </w:p>
    <w:p w:rsidR="00BF0F98" w:rsidRPr="001336D7" w:rsidRDefault="00BF0F98" w:rsidP="006D61EE">
      <w:pPr>
        <w:pStyle w:val="af2"/>
        <w:numPr>
          <w:ilvl w:val="0"/>
          <w:numId w:val="3"/>
        </w:num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>О</w:t>
      </w:r>
      <w:bookmarkStart w:id="0" w:name="_GoBack"/>
      <w:bookmarkEnd w:id="0"/>
      <w:r w:rsidRPr="001336D7">
        <w:rPr>
          <w:rFonts w:ascii="Arial" w:hAnsi="Arial" w:cs="Arial"/>
        </w:rPr>
        <w:t>бщество с ограниченной ответственностью «Нефтестройпроект»</w:t>
      </w:r>
    </w:p>
    <w:p w:rsidR="008B0765" w:rsidRPr="001336D7" w:rsidRDefault="008B0765" w:rsidP="008B0765">
      <w:pPr>
        <w:jc w:val="center"/>
        <w:rPr>
          <w:rFonts w:ascii="Arial" w:hAnsi="Arial" w:cs="Arial"/>
        </w:rPr>
      </w:pPr>
    </w:p>
    <w:p w:rsidR="005A3F57" w:rsidRPr="001336D7" w:rsidRDefault="005A3F57" w:rsidP="005A3F57">
      <w:pPr>
        <w:jc w:val="both"/>
        <w:rPr>
          <w:rFonts w:ascii="Arial" w:hAnsi="Arial" w:cs="Arial"/>
        </w:rPr>
      </w:pPr>
      <w:r w:rsidRPr="001336D7">
        <w:rPr>
          <w:rFonts w:ascii="Arial" w:hAnsi="Arial" w:cs="Arial"/>
          <w:b/>
        </w:rPr>
        <w:t xml:space="preserve">Заказчик – </w:t>
      </w:r>
      <w:r w:rsidR="00A04729">
        <w:rPr>
          <w:rFonts w:ascii="Arial" w:hAnsi="Arial" w:cs="Arial"/>
          <w:b/>
        </w:rPr>
        <w:t>П</w:t>
      </w:r>
      <w:r w:rsidR="00523478" w:rsidRPr="001336D7">
        <w:rPr>
          <w:rFonts w:ascii="Arial" w:hAnsi="Arial" w:cs="Arial"/>
          <w:b/>
        </w:rPr>
        <w:t>АО «</w:t>
      </w:r>
      <w:r w:rsidR="00A04729">
        <w:rPr>
          <w:rFonts w:ascii="Arial" w:hAnsi="Arial" w:cs="Arial"/>
          <w:b/>
        </w:rPr>
        <w:t>Татнефть</w:t>
      </w:r>
      <w:r w:rsidR="00523478" w:rsidRPr="001336D7">
        <w:rPr>
          <w:rFonts w:ascii="Arial" w:hAnsi="Arial" w:cs="Arial"/>
          <w:b/>
        </w:rPr>
        <w:t>»</w:t>
      </w:r>
      <w:r w:rsidR="00A04729">
        <w:rPr>
          <w:rFonts w:ascii="Arial" w:hAnsi="Arial" w:cs="Arial"/>
          <w:b/>
        </w:rPr>
        <w:t xml:space="preserve"> им. В.Д. Шашина ТатНИПИнефть</w:t>
      </w: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ПРОЕКТ ПЛАНИРОВКИ И </w:t>
      </w: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ПРОЕКТ МЕЖЕВАНИЯ ТЕРРИТОРИИ </w:t>
      </w:r>
    </w:p>
    <w:p w:rsidR="005A3F57" w:rsidRPr="001336D7" w:rsidRDefault="005A3F57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ЛИНЕЙНОГО ОБЪЕКТА  </w:t>
      </w:r>
    </w:p>
    <w:p w:rsidR="00B710BA" w:rsidRPr="001336D7" w:rsidRDefault="00B710BA" w:rsidP="00AA6661">
      <w:pPr>
        <w:spacing w:line="360" w:lineRule="auto"/>
        <w:ind w:hanging="28"/>
        <w:jc w:val="center"/>
        <w:rPr>
          <w:rFonts w:ascii="Arial" w:hAnsi="Arial" w:cs="Arial"/>
          <w:b/>
        </w:rPr>
      </w:pPr>
    </w:p>
    <w:p w:rsidR="004938CD" w:rsidRPr="001336D7" w:rsidRDefault="004938CD" w:rsidP="00BF0F98">
      <w:pPr>
        <w:widowControl w:val="0"/>
        <w:spacing w:after="280" w:line="360" w:lineRule="auto"/>
        <w:jc w:val="center"/>
        <w:rPr>
          <w:rFonts w:ascii="Arial" w:hAnsi="Arial" w:cs="Arial"/>
          <w:b/>
          <w:bCs/>
          <w:kern w:val="28"/>
        </w:rPr>
      </w:pPr>
      <w:r w:rsidRPr="001336D7">
        <w:rPr>
          <w:rFonts w:ascii="Arial" w:hAnsi="Arial" w:cs="Arial"/>
          <w:b/>
        </w:rPr>
        <w:t>«</w:t>
      </w:r>
      <w:r w:rsidR="00B623E4" w:rsidRPr="001336D7">
        <w:rPr>
          <w:rFonts w:ascii="Arial" w:hAnsi="Arial" w:cs="Arial"/>
          <w:b/>
          <w:bCs/>
          <w:kern w:val="28"/>
        </w:rPr>
        <w:t xml:space="preserve">Обустройство </w:t>
      </w:r>
      <w:r w:rsidR="00A579DF" w:rsidRPr="001336D7">
        <w:rPr>
          <w:rFonts w:ascii="Arial" w:hAnsi="Arial" w:cs="Arial"/>
          <w:b/>
          <w:bCs/>
          <w:kern w:val="28"/>
        </w:rPr>
        <w:t>нагнетательн</w:t>
      </w:r>
      <w:r w:rsidR="00A04729">
        <w:rPr>
          <w:rFonts w:ascii="Arial" w:hAnsi="Arial" w:cs="Arial"/>
          <w:b/>
          <w:bCs/>
          <w:kern w:val="28"/>
        </w:rPr>
        <w:t>ых</w:t>
      </w:r>
      <w:r w:rsidR="00B623E4" w:rsidRPr="001336D7">
        <w:rPr>
          <w:rFonts w:ascii="Arial" w:hAnsi="Arial" w:cs="Arial"/>
          <w:b/>
          <w:bCs/>
          <w:kern w:val="28"/>
        </w:rPr>
        <w:t xml:space="preserve"> скважин</w:t>
      </w:r>
      <w:r w:rsidR="00A579DF" w:rsidRPr="001336D7">
        <w:rPr>
          <w:rFonts w:ascii="Arial" w:hAnsi="Arial" w:cs="Arial"/>
          <w:b/>
          <w:bCs/>
          <w:kern w:val="28"/>
        </w:rPr>
        <w:t xml:space="preserve"> </w:t>
      </w:r>
      <w:r w:rsidR="00A04729">
        <w:rPr>
          <w:rFonts w:ascii="Arial" w:hAnsi="Arial" w:cs="Arial"/>
          <w:b/>
          <w:bCs/>
          <w:kern w:val="28"/>
        </w:rPr>
        <w:t>Ашальчинского</w:t>
      </w:r>
      <w:r w:rsidR="00A579DF" w:rsidRPr="001336D7">
        <w:rPr>
          <w:rFonts w:ascii="Arial" w:hAnsi="Arial" w:cs="Arial"/>
          <w:b/>
          <w:bCs/>
          <w:kern w:val="28"/>
        </w:rPr>
        <w:t xml:space="preserve"> нефтяного</w:t>
      </w:r>
      <w:r w:rsidR="00B623E4" w:rsidRPr="001336D7">
        <w:rPr>
          <w:rFonts w:ascii="Arial" w:hAnsi="Arial" w:cs="Arial"/>
          <w:b/>
          <w:bCs/>
          <w:kern w:val="28"/>
        </w:rPr>
        <w:t xml:space="preserve"> месторождения</w:t>
      </w:r>
      <w:r w:rsidR="00A04729">
        <w:rPr>
          <w:rFonts w:ascii="Arial" w:hAnsi="Arial" w:cs="Arial"/>
          <w:b/>
          <w:bCs/>
          <w:kern w:val="28"/>
        </w:rPr>
        <w:t xml:space="preserve"> (3 очередь)</w:t>
      </w:r>
      <w:r w:rsidRPr="001336D7">
        <w:rPr>
          <w:rFonts w:ascii="Arial" w:hAnsi="Arial" w:cs="Arial"/>
          <w:b/>
          <w:bCs/>
          <w:kern w:val="28"/>
        </w:rPr>
        <w:t>»</w:t>
      </w:r>
    </w:p>
    <w:p w:rsidR="00B710BA" w:rsidRPr="001336D7" w:rsidRDefault="00B710BA" w:rsidP="00AA6661">
      <w:pPr>
        <w:pStyle w:val="af6"/>
        <w:spacing w:line="360" w:lineRule="auto"/>
        <w:rPr>
          <w:rFonts w:cs="Arial"/>
          <w:b w:val="0"/>
          <w:bCs w:val="0"/>
          <w:sz w:val="24"/>
          <w:szCs w:val="24"/>
        </w:rPr>
      </w:pPr>
    </w:p>
    <w:p w:rsidR="00B710BA" w:rsidRPr="001336D7" w:rsidRDefault="00B710BA" w:rsidP="00AA6661">
      <w:pPr>
        <w:spacing w:line="360" w:lineRule="auto"/>
        <w:jc w:val="center"/>
        <w:rPr>
          <w:rFonts w:ascii="Arial" w:hAnsi="Arial" w:cs="Arial"/>
          <w:b/>
          <w:noProof/>
        </w:rPr>
      </w:pPr>
    </w:p>
    <w:p w:rsidR="00647722" w:rsidRPr="001336D7" w:rsidRDefault="00A04729" w:rsidP="00AA6661">
      <w:pPr>
        <w:spacing w:line="360" w:lineRule="auto"/>
        <w:jc w:val="center"/>
        <w:rPr>
          <w:rFonts w:ascii="Arial" w:hAnsi="Arial" w:cs="Arial"/>
          <w:b/>
          <w:noProof/>
          <w:highlight w:val="yellow"/>
        </w:rPr>
      </w:pPr>
      <w:r>
        <w:rPr>
          <w:rFonts w:ascii="Arial" w:hAnsi="Arial" w:cs="Arial"/>
          <w:b/>
          <w:noProof/>
        </w:rPr>
        <w:t>Проект</w:t>
      </w:r>
      <w:r w:rsidR="00647722" w:rsidRPr="001336D7">
        <w:rPr>
          <w:rFonts w:ascii="Arial" w:hAnsi="Arial" w:cs="Arial"/>
          <w:b/>
          <w:noProof/>
        </w:rPr>
        <w:t xml:space="preserve"> планировки </w:t>
      </w:r>
      <w:r w:rsidR="00D134E9">
        <w:rPr>
          <w:rFonts w:ascii="Arial" w:hAnsi="Arial" w:cs="Arial"/>
          <w:b/>
          <w:noProof/>
        </w:rPr>
        <w:t xml:space="preserve">и межевания </w:t>
      </w:r>
      <w:r w:rsidR="00647722" w:rsidRPr="001336D7">
        <w:rPr>
          <w:rFonts w:ascii="Arial" w:hAnsi="Arial" w:cs="Arial"/>
          <w:b/>
          <w:noProof/>
        </w:rPr>
        <w:t xml:space="preserve">территории </w:t>
      </w:r>
    </w:p>
    <w:p w:rsidR="005A3F57" w:rsidRPr="001336D7" w:rsidRDefault="005A3F57" w:rsidP="00AA6661">
      <w:pPr>
        <w:spacing w:line="360" w:lineRule="auto"/>
        <w:jc w:val="center"/>
        <w:rPr>
          <w:rFonts w:ascii="Arial" w:hAnsi="Arial" w:cs="Arial"/>
          <w:noProof/>
        </w:rPr>
      </w:pPr>
      <w:bookmarkStart w:id="1" w:name="OLE_LINK18"/>
      <w:bookmarkStart w:id="2" w:name="OLE_LINK19"/>
    </w:p>
    <w:p w:rsidR="00B710BA" w:rsidRPr="001336D7" w:rsidRDefault="00A579DF" w:rsidP="00AA6661">
      <w:pPr>
        <w:spacing w:line="360" w:lineRule="auto"/>
        <w:jc w:val="center"/>
        <w:rPr>
          <w:rFonts w:ascii="Arial" w:hAnsi="Arial" w:cs="Arial"/>
          <w:noProof/>
        </w:rPr>
      </w:pPr>
      <w:r w:rsidRPr="001336D7">
        <w:rPr>
          <w:rFonts w:ascii="Arial" w:hAnsi="Arial" w:cs="Arial"/>
          <w:noProof/>
        </w:rPr>
        <w:t>2</w:t>
      </w:r>
      <w:r w:rsidR="00A04729">
        <w:rPr>
          <w:rFonts w:ascii="Arial" w:hAnsi="Arial" w:cs="Arial"/>
          <w:noProof/>
        </w:rPr>
        <w:t>15</w:t>
      </w:r>
      <w:r w:rsidR="00F450E5" w:rsidRPr="001336D7">
        <w:rPr>
          <w:rFonts w:ascii="Arial" w:hAnsi="Arial" w:cs="Arial"/>
          <w:noProof/>
        </w:rPr>
        <w:t>-</w:t>
      </w:r>
      <w:r w:rsidR="005C50EE" w:rsidRPr="001336D7">
        <w:rPr>
          <w:rFonts w:ascii="Arial" w:hAnsi="Arial" w:cs="Arial"/>
          <w:noProof/>
        </w:rPr>
        <w:t>20</w:t>
      </w:r>
      <w:r w:rsidR="00F450E5" w:rsidRPr="001336D7">
        <w:rPr>
          <w:rFonts w:ascii="Arial" w:hAnsi="Arial" w:cs="Arial"/>
          <w:noProof/>
        </w:rPr>
        <w:t>-Н</w:t>
      </w:r>
    </w:p>
    <w:bookmarkEnd w:id="1"/>
    <w:bookmarkEnd w:id="2"/>
    <w:p w:rsidR="00A647A5" w:rsidRPr="001336D7" w:rsidRDefault="00A647A5" w:rsidP="00AA6661">
      <w:pPr>
        <w:spacing w:line="360" w:lineRule="auto"/>
        <w:ind w:hanging="28"/>
        <w:jc w:val="center"/>
        <w:rPr>
          <w:rFonts w:ascii="Arial" w:hAnsi="Arial" w:cs="Arial"/>
          <w:noProof/>
        </w:rPr>
      </w:pPr>
    </w:p>
    <w:p w:rsidR="00DE1673" w:rsidRPr="001336D7" w:rsidRDefault="00DE1673" w:rsidP="00AA6661">
      <w:pPr>
        <w:spacing w:line="360" w:lineRule="auto"/>
        <w:jc w:val="center"/>
        <w:rPr>
          <w:rFonts w:ascii="Arial" w:hAnsi="Arial" w:cs="Arial"/>
          <w:noProof/>
        </w:rPr>
      </w:pPr>
    </w:p>
    <w:p w:rsidR="00311A09" w:rsidRPr="001336D7" w:rsidRDefault="00311A09" w:rsidP="00AA6661">
      <w:pPr>
        <w:widowControl w:val="0"/>
        <w:spacing w:line="360" w:lineRule="auto"/>
        <w:jc w:val="center"/>
        <w:rPr>
          <w:rFonts w:ascii="Arial" w:hAnsi="Arial" w:cs="Arial"/>
        </w:rPr>
      </w:pPr>
    </w:p>
    <w:p w:rsidR="003E3F27" w:rsidRPr="001336D7" w:rsidRDefault="003E3F27" w:rsidP="00AA6661">
      <w:pPr>
        <w:spacing w:line="360" w:lineRule="auto"/>
        <w:jc w:val="center"/>
        <w:rPr>
          <w:rFonts w:ascii="Arial" w:hAnsi="Arial" w:cs="Arial"/>
          <w:noProof/>
        </w:rPr>
      </w:pPr>
    </w:p>
    <w:p w:rsidR="00B455BE" w:rsidRPr="001336D7" w:rsidRDefault="00B455BE" w:rsidP="00AA6661">
      <w:pPr>
        <w:spacing w:line="360" w:lineRule="auto"/>
        <w:jc w:val="center"/>
        <w:rPr>
          <w:rFonts w:ascii="Arial" w:hAnsi="Arial" w:cs="Arial"/>
        </w:rPr>
        <w:sectPr w:rsidR="00B455BE" w:rsidRPr="001336D7" w:rsidSect="001336D7">
          <w:headerReference w:type="default" r:id="rId8"/>
          <w:footerReference w:type="default" r:id="rId9"/>
          <w:pgSz w:w="11906" w:h="16838"/>
          <w:pgMar w:top="953" w:right="851" w:bottom="284" w:left="1701" w:header="988" w:footer="363" w:gutter="0"/>
          <w:cols w:space="708"/>
          <w:titlePg/>
          <w:docGrid w:linePitch="360"/>
        </w:sectPr>
      </w:pPr>
    </w:p>
    <w:p w:rsidR="005A3F57" w:rsidRPr="001336D7" w:rsidRDefault="005A3F57" w:rsidP="005A3F57">
      <w:pPr>
        <w:jc w:val="center"/>
        <w:rPr>
          <w:rFonts w:ascii="Arial" w:hAnsi="Arial" w:cs="Arial"/>
        </w:rPr>
      </w:pPr>
    </w:p>
    <w:p w:rsidR="00A04729" w:rsidRPr="001336D7" w:rsidRDefault="00A04729" w:rsidP="00A04729">
      <w:pPr>
        <w:jc w:val="both"/>
        <w:rPr>
          <w:rFonts w:ascii="Arial" w:hAnsi="Arial" w:cs="Arial"/>
        </w:rPr>
      </w:pPr>
      <w:r w:rsidRPr="001336D7">
        <w:rPr>
          <w:rFonts w:ascii="Arial" w:hAnsi="Arial" w:cs="Arial"/>
          <w:b/>
        </w:rPr>
        <w:t xml:space="preserve">Заказчик – </w:t>
      </w:r>
      <w:r>
        <w:rPr>
          <w:rFonts w:ascii="Arial" w:hAnsi="Arial" w:cs="Arial"/>
          <w:b/>
        </w:rPr>
        <w:t>П</w:t>
      </w:r>
      <w:r w:rsidRPr="001336D7">
        <w:rPr>
          <w:rFonts w:ascii="Arial" w:hAnsi="Arial" w:cs="Arial"/>
          <w:b/>
        </w:rPr>
        <w:t>АО «</w:t>
      </w:r>
      <w:r>
        <w:rPr>
          <w:rFonts w:ascii="Arial" w:hAnsi="Arial" w:cs="Arial"/>
          <w:b/>
        </w:rPr>
        <w:t>Татнефть</w:t>
      </w:r>
      <w:r w:rsidRPr="001336D7">
        <w:rPr>
          <w:rFonts w:ascii="Arial" w:hAnsi="Arial" w:cs="Arial"/>
          <w:b/>
        </w:rPr>
        <w:t>»</w:t>
      </w:r>
      <w:r>
        <w:rPr>
          <w:rFonts w:ascii="Arial" w:hAnsi="Arial" w:cs="Arial"/>
          <w:b/>
        </w:rPr>
        <w:t xml:space="preserve"> им. В.Д. Шашина ТатНИПИнефть</w:t>
      </w:r>
    </w:p>
    <w:p w:rsidR="005A3F57" w:rsidRPr="001336D7" w:rsidRDefault="005A3F57" w:rsidP="00BF0F98">
      <w:pPr>
        <w:suppressAutoHyphens/>
        <w:spacing w:line="360" w:lineRule="auto"/>
        <w:jc w:val="center"/>
        <w:rPr>
          <w:rFonts w:ascii="Arial" w:hAnsi="Arial" w:cs="Arial"/>
          <w:bCs/>
          <w:lang w:eastAsia="ar-SA"/>
        </w:rPr>
      </w:pPr>
    </w:p>
    <w:p w:rsidR="008A0870" w:rsidRPr="001336D7" w:rsidRDefault="008A0870" w:rsidP="00B623E4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</w:p>
    <w:p w:rsidR="008A0870" w:rsidRPr="001336D7" w:rsidRDefault="008A0870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</w:p>
    <w:p w:rsidR="008A0870" w:rsidRPr="001336D7" w:rsidRDefault="008A0870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ПРОЕКТ ПЛАНИРОВКИ И </w:t>
      </w:r>
    </w:p>
    <w:p w:rsidR="008A0870" w:rsidRPr="001336D7" w:rsidRDefault="008A0870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ПРОЕКТ МЕЖЕВАНИЯ ТЕРРИТОРИИ </w:t>
      </w:r>
    </w:p>
    <w:p w:rsidR="008A0870" w:rsidRPr="001336D7" w:rsidRDefault="008A0870" w:rsidP="006D61EE">
      <w:pPr>
        <w:numPr>
          <w:ilvl w:val="0"/>
          <w:numId w:val="3"/>
        </w:numPr>
        <w:suppressAutoHyphens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ЛИНЕЙНОГО ОБЪЕКТА  </w:t>
      </w:r>
    </w:p>
    <w:p w:rsidR="008A0870" w:rsidRPr="001336D7" w:rsidRDefault="008A0870" w:rsidP="008A0870">
      <w:pPr>
        <w:spacing w:line="360" w:lineRule="auto"/>
        <w:ind w:hanging="28"/>
        <w:jc w:val="center"/>
        <w:rPr>
          <w:rFonts w:ascii="Arial" w:hAnsi="Arial" w:cs="Arial"/>
          <w:b/>
        </w:rPr>
      </w:pPr>
    </w:p>
    <w:p w:rsidR="00A04729" w:rsidRPr="001336D7" w:rsidRDefault="00A04729" w:rsidP="00A04729">
      <w:pPr>
        <w:widowControl w:val="0"/>
        <w:spacing w:after="280" w:line="360" w:lineRule="auto"/>
        <w:jc w:val="center"/>
        <w:rPr>
          <w:rFonts w:ascii="Arial" w:hAnsi="Arial" w:cs="Arial"/>
          <w:b/>
          <w:bCs/>
          <w:kern w:val="28"/>
        </w:rPr>
      </w:pPr>
      <w:r w:rsidRPr="001336D7">
        <w:rPr>
          <w:rFonts w:ascii="Arial" w:hAnsi="Arial" w:cs="Arial"/>
          <w:b/>
        </w:rPr>
        <w:t>«</w:t>
      </w:r>
      <w:r w:rsidRPr="001336D7">
        <w:rPr>
          <w:rFonts w:ascii="Arial" w:hAnsi="Arial" w:cs="Arial"/>
          <w:b/>
          <w:bCs/>
          <w:kern w:val="28"/>
        </w:rPr>
        <w:t>Обустройство нагнетательн</w:t>
      </w:r>
      <w:r>
        <w:rPr>
          <w:rFonts w:ascii="Arial" w:hAnsi="Arial" w:cs="Arial"/>
          <w:b/>
          <w:bCs/>
          <w:kern w:val="28"/>
        </w:rPr>
        <w:t>ых</w:t>
      </w:r>
      <w:r w:rsidRPr="001336D7">
        <w:rPr>
          <w:rFonts w:ascii="Arial" w:hAnsi="Arial" w:cs="Arial"/>
          <w:b/>
          <w:bCs/>
          <w:kern w:val="28"/>
        </w:rPr>
        <w:t xml:space="preserve"> скважин </w:t>
      </w:r>
      <w:r>
        <w:rPr>
          <w:rFonts w:ascii="Arial" w:hAnsi="Arial" w:cs="Arial"/>
          <w:b/>
          <w:bCs/>
          <w:kern w:val="28"/>
        </w:rPr>
        <w:t>Ашальчинского</w:t>
      </w:r>
      <w:r w:rsidRPr="001336D7">
        <w:rPr>
          <w:rFonts w:ascii="Arial" w:hAnsi="Arial" w:cs="Arial"/>
          <w:b/>
          <w:bCs/>
          <w:kern w:val="28"/>
        </w:rPr>
        <w:t xml:space="preserve"> нефтяного месторождения</w:t>
      </w:r>
      <w:r>
        <w:rPr>
          <w:rFonts w:ascii="Arial" w:hAnsi="Arial" w:cs="Arial"/>
          <w:b/>
          <w:bCs/>
          <w:kern w:val="28"/>
        </w:rPr>
        <w:t xml:space="preserve"> (3 очередь)</w:t>
      </w:r>
      <w:r w:rsidRPr="001336D7">
        <w:rPr>
          <w:rFonts w:ascii="Arial" w:hAnsi="Arial" w:cs="Arial"/>
          <w:b/>
          <w:bCs/>
          <w:kern w:val="28"/>
        </w:rPr>
        <w:t>»</w:t>
      </w:r>
    </w:p>
    <w:p w:rsidR="00A04729" w:rsidRPr="001336D7" w:rsidRDefault="00A04729" w:rsidP="00A04729">
      <w:pPr>
        <w:pStyle w:val="af6"/>
        <w:spacing w:line="360" w:lineRule="auto"/>
        <w:rPr>
          <w:rFonts w:cs="Arial"/>
          <w:b w:val="0"/>
          <w:bCs w:val="0"/>
          <w:sz w:val="24"/>
          <w:szCs w:val="24"/>
        </w:rPr>
      </w:pPr>
    </w:p>
    <w:p w:rsidR="00A04729" w:rsidRPr="001336D7" w:rsidRDefault="00A04729" w:rsidP="00A04729">
      <w:pPr>
        <w:spacing w:line="360" w:lineRule="auto"/>
        <w:jc w:val="center"/>
        <w:rPr>
          <w:rFonts w:ascii="Arial" w:hAnsi="Arial" w:cs="Arial"/>
          <w:b/>
          <w:noProof/>
        </w:rPr>
      </w:pPr>
    </w:p>
    <w:p w:rsidR="005A3F57" w:rsidRPr="001336D7" w:rsidRDefault="00A04729" w:rsidP="00A0472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b/>
          <w:noProof/>
        </w:rPr>
        <w:t>Проект</w:t>
      </w:r>
      <w:r w:rsidRPr="001336D7">
        <w:rPr>
          <w:rFonts w:ascii="Arial" w:hAnsi="Arial" w:cs="Arial"/>
          <w:b/>
          <w:noProof/>
        </w:rPr>
        <w:t xml:space="preserve"> планировки </w:t>
      </w:r>
      <w:r w:rsidR="00D134E9">
        <w:rPr>
          <w:rFonts w:ascii="Arial" w:hAnsi="Arial" w:cs="Arial"/>
          <w:b/>
          <w:noProof/>
        </w:rPr>
        <w:t xml:space="preserve">и межевания </w:t>
      </w:r>
      <w:r w:rsidRPr="001336D7">
        <w:rPr>
          <w:rFonts w:ascii="Arial" w:hAnsi="Arial" w:cs="Arial"/>
          <w:b/>
          <w:noProof/>
        </w:rPr>
        <w:t>территории</w:t>
      </w:r>
    </w:p>
    <w:p w:rsidR="005A3F57" w:rsidRDefault="00A579DF" w:rsidP="005A3F57">
      <w:pPr>
        <w:spacing w:line="360" w:lineRule="auto"/>
        <w:jc w:val="center"/>
        <w:rPr>
          <w:rFonts w:ascii="Arial" w:hAnsi="Arial" w:cs="Arial"/>
          <w:noProof/>
        </w:rPr>
      </w:pPr>
      <w:r w:rsidRPr="001336D7">
        <w:rPr>
          <w:rFonts w:ascii="Arial" w:hAnsi="Arial" w:cs="Arial"/>
          <w:noProof/>
        </w:rPr>
        <w:t>2</w:t>
      </w:r>
      <w:r w:rsidR="00A04729">
        <w:rPr>
          <w:rFonts w:ascii="Arial" w:hAnsi="Arial" w:cs="Arial"/>
          <w:noProof/>
        </w:rPr>
        <w:t>15</w:t>
      </w:r>
      <w:r w:rsidR="00F450E5" w:rsidRPr="001336D7">
        <w:rPr>
          <w:rFonts w:ascii="Arial" w:hAnsi="Arial" w:cs="Arial"/>
          <w:noProof/>
        </w:rPr>
        <w:t>-</w:t>
      </w:r>
      <w:r w:rsidR="005C50EE" w:rsidRPr="001336D7">
        <w:rPr>
          <w:rFonts w:ascii="Arial" w:hAnsi="Arial" w:cs="Arial"/>
          <w:noProof/>
        </w:rPr>
        <w:t>20</w:t>
      </w:r>
      <w:r w:rsidR="00F450E5" w:rsidRPr="001336D7">
        <w:rPr>
          <w:rFonts w:ascii="Arial" w:hAnsi="Arial" w:cs="Arial"/>
          <w:noProof/>
        </w:rPr>
        <w:t>-Н</w:t>
      </w:r>
    </w:p>
    <w:p w:rsidR="00A04729" w:rsidRDefault="00A04729" w:rsidP="005A3F57">
      <w:pPr>
        <w:spacing w:line="360" w:lineRule="auto"/>
        <w:jc w:val="center"/>
        <w:rPr>
          <w:rFonts w:ascii="Arial" w:hAnsi="Arial" w:cs="Arial"/>
          <w:noProof/>
        </w:rPr>
      </w:pPr>
    </w:p>
    <w:p w:rsidR="00A04729" w:rsidRPr="001336D7" w:rsidRDefault="00A04729" w:rsidP="005A3F57">
      <w:pPr>
        <w:spacing w:line="360" w:lineRule="auto"/>
        <w:jc w:val="center"/>
        <w:rPr>
          <w:rFonts w:ascii="Arial" w:hAnsi="Arial" w:cs="Arial"/>
          <w:noProof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BF0F98" w:rsidRPr="001336D7" w:rsidTr="00BF0F98">
        <w:tc>
          <w:tcPr>
            <w:tcW w:w="3190" w:type="dxa"/>
            <w:vAlign w:val="center"/>
          </w:tcPr>
          <w:p w:rsidR="00BF0F98" w:rsidRPr="001336D7" w:rsidRDefault="00BF0F98" w:rsidP="00BF0F98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  <w:r w:rsidRPr="001336D7">
              <w:rPr>
                <w:rFonts w:ascii="Arial" w:hAnsi="Arial" w:cs="Arial"/>
              </w:rPr>
              <w:t>Генеральный директор</w:t>
            </w:r>
          </w:p>
        </w:tc>
        <w:tc>
          <w:tcPr>
            <w:tcW w:w="3190" w:type="dxa"/>
            <w:vAlign w:val="center"/>
          </w:tcPr>
          <w:p w:rsidR="00BF0F98" w:rsidRPr="001336D7" w:rsidRDefault="00BF0F98" w:rsidP="00BF0F98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  <w:r w:rsidRPr="001336D7">
              <w:rPr>
                <w:rFonts w:ascii="Arial" w:hAnsi="Arial" w:cs="Arial"/>
                <w:noProof/>
              </w:rPr>
              <w:drawing>
                <wp:inline distT="0" distB="0" distL="0" distR="0">
                  <wp:extent cx="1691196" cy="1824361"/>
                  <wp:effectExtent l="19050" t="0" r="4254" b="0"/>
                  <wp:docPr id="4" name="Рисунок 3" descr="печать Наил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ечать Наиля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196" cy="1824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BF0F98" w:rsidRPr="001336D7" w:rsidRDefault="00BF0F98" w:rsidP="00BF0F98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  <w:r w:rsidRPr="001336D7">
              <w:rPr>
                <w:rFonts w:ascii="Arial" w:hAnsi="Arial" w:cs="Arial"/>
              </w:rPr>
              <w:t>Н.Н. Хайрутдинов</w:t>
            </w:r>
          </w:p>
        </w:tc>
      </w:tr>
    </w:tbl>
    <w:p w:rsidR="003E3F27" w:rsidRPr="001336D7" w:rsidRDefault="00B623E4" w:rsidP="00B623E4">
      <w:pPr>
        <w:widowControl w:val="0"/>
        <w:spacing w:line="360" w:lineRule="auto"/>
        <w:jc w:val="center"/>
        <w:rPr>
          <w:rFonts w:ascii="Arial" w:hAnsi="Arial" w:cs="Arial"/>
        </w:rPr>
        <w:sectPr w:rsidR="003E3F27" w:rsidRPr="001336D7" w:rsidSect="00800745">
          <w:footerReference w:type="default" r:id="rId11"/>
          <w:pgSz w:w="11906" w:h="16838"/>
          <w:pgMar w:top="445" w:right="851" w:bottom="284" w:left="1701" w:header="709" w:footer="359" w:gutter="0"/>
          <w:cols w:space="708"/>
          <w:docGrid w:linePitch="360"/>
        </w:sectPr>
      </w:pPr>
      <w:r w:rsidRPr="001336D7">
        <w:rPr>
          <w:rFonts w:ascii="Arial" w:hAnsi="Arial" w:cs="Arial"/>
        </w:rPr>
        <w:tab/>
      </w:r>
      <w:r w:rsidRPr="001336D7">
        <w:rPr>
          <w:rFonts w:ascii="Arial" w:hAnsi="Arial" w:cs="Arial"/>
        </w:rPr>
        <w:tab/>
      </w:r>
      <w:r w:rsidRPr="001336D7">
        <w:rPr>
          <w:rFonts w:ascii="Arial" w:hAnsi="Arial" w:cs="Arial"/>
        </w:rPr>
        <w:tab/>
      </w:r>
      <w:r w:rsidRPr="001336D7">
        <w:rPr>
          <w:rFonts w:ascii="Arial" w:hAnsi="Arial" w:cs="Arial"/>
        </w:rPr>
        <w:tab/>
      </w:r>
      <w:r w:rsidRPr="001336D7">
        <w:rPr>
          <w:rFonts w:ascii="Arial" w:hAnsi="Arial" w:cs="Arial"/>
        </w:rPr>
        <w:tab/>
      </w:r>
      <w:r w:rsidRPr="001336D7">
        <w:rPr>
          <w:rFonts w:ascii="Arial" w:hAnsi="Arial" w:cs="Arial"/>
        </w:rPr>
        <w:tab/>
      </w:r>
    </w:p>
    <w:p w:rsidR="003E3F27" w:rsidRPr="001336D7" w:rsidRDefault="00AD0A34" w:rsidP="00BF0F98">
      <w:pPr>
        <w:spacing w:line="360" w:lineRule="auto"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lastRenderedPageBreak/>
        <w:t>Состав проекта планировки и межевания территории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5"/>
        <w:gridCol w:w="2613"/>
        <w:gridCol w:w="4201"/>
        <w:gridCol w:w="1801"/>
      </w:tblGrid>
      <w:tr w:rsidR="003F29B6" w:rsidRPr="0003144B" w:rsidTr="00E6574B">
        <w:trPr>
          <w:trHeight w:hRule="exact" w:val="848"/>
          <w:tblHeader/>
        </w:trPr>
        <w:tc>
          <w:tcPr>
            <w:tcW w:w="499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Номер тома</w:t>
            </w:r>
          </w:p>
        </w:tc>
        <w:tc>
          <w:tcPr>
            <w:tcW w:w="1365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Состав</w:t>
            </w:r>
          </w:p>
        </w:tc>
        <w:tc>
          <w:tcPr>
            <w:tcW w:w="2195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Наименование</w:t>
            </w:r>
          </w:p>
        </w:tc>
        <w:tc>
          <w:tcPr>
            <w:tcW w:w="941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Примечание</w:t>
            </w:r>
          </w:p>
        </w:tc>
      </w:tr>
      <w:tr w:rsidR="003F29B6" w:rsidRPr="0003144B" w:rsidTr="00D134E9">
        <w:trPr>
          <w:trHeight w:val="567"/>
        </w:trPr>
        <w:tc>
          <w:tcPr>
            <w:tcW w:w="499" w:type="pct"/>
            <w:vMerge w:val="restar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1</w:t>
            </w:r>
          </w:p>
        </w:tc>
        <w:tc>
          <w:tcPr>
            <w:tcW w:w="1365" w:type="pct"/>
            <w:vMerge w:val="restar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color w:val="000000"/>
                <w:szCs w:val="22"/>
              </w:rPr>
            </w:pPr>
            <w:bookmarkStart w:id="3" w:name="OLE_LINK1"/>
            <w:bookmarkStart w:id="4" w:name="OLE_LINK2"/>
            <w:bookmarkStart w:id="5" w:name="OLE_LINK3"/>
            <w:bookmarkStart w:id="6" w:name="OLE_LINK4"/>
            <w:r w:rsidRPr="0003144B">
              <w:rPr>
                <w:rFonts w:ascii="Arial" w:hAnsi="Arial" w:cs="Arial"/>
                <w:color w:val="000000"/>
                <w:szCs w:val="22"/>
              </w:rPr>
              <w:t>Основная часть</w:t>
            </w:r>
          </w:p>
          <w:bookmarkEnd w:id="3"/>
          <w:bookmarkEnd w:id="4"/>
          <w:bookmarkEnd w:id="5"/>
          <w:bookmarkEnd w:id="6"/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color w:val="000000"/>
                <w:szCs w:val="22"/>
              </w:rPr>
            </w:pPr>
            <w:r w:rsidRPr="0003144B">
              <w:rPr>
                <w:rFonts w:ascii="Arial" w:hAnsi="Arial" w:cs="Arial"/>
                <w:color w:val="000000"/>
                <w:szCs w:val="22"/>
              </w:rPr>
              <w:t>проекта планировки территории</w:t>
            </w:r>
          </w:p>
        </w:tc>
        <w:tc>
          <w:tcPr>
            <w:tcW w:w="2195" w:type="pct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Fonts w:ascii="Arial" w:hAnsi="Arial" w:cs="Arial"/>
                <w:szCs w:val="22"/>
              </w:rPr>
            </w:pPr>
            <w:r w:rsidRPr="0003144B">
              <w:rPr>
                <w:rStyle w:val="17"/>
                <w:rFonts w:ascii="Arial" w:hAnsi="Arial" w:cs="Arial"/>
                <w:szCs w:val="22"/>
              </w:rPr>
              <w:t>Раздел 1 «Проект планировки территории. Графическая часть»</w:t>
            </w:r>
          </w:p>
        </w:tc>
        <w:tc>
          <w:tcPr>
            <w:tcW w:w="941" w:type="pct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Fonts w:ascii="Arial" w:hAnsi="Arial" w:cs="Arial"/>
                <w:szCs w:val="22"/>
                <w:highlight w:val="yellow"/>
              </w:rPr>
            </w:pPr>
          </w:p>
        </w:tc>
      </w:tr>
      <w:tr w:rsidR="003F29B6" w:rsidRPr="0003144B" w:rsidTr="00D134E9">
        <w:trPr>
          <w:trHeight w:val="567"/>
        </w:trPr>
        <w:tc>
          <w:tcPr>
            <w:tcW w:w="499" w:type="pct"/>
            <w:vMerge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</w:p>
        </w:tc>
        <w:tc>
          <w:tcPr>
            <w:tcW w:w="1365" w:type="pct"/>
            <w:vMerge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</w:p>
        </w:tc>
        <w:tc>
          <w:tcPr>
            <w:tcW w:w="2195" w:type="pct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Fonts w:ascii="Arial" w:hAnsi="Arial" w:cs="Arial"/>
                <w:szCs w:val="22"/>
              </w:rPr>
            </w:pPr>
            <w:r w:rsidRPr="0003144B">
              <w:rPr>
                <w:rStyle w:val="17"/>
                <w:rFonts w:ascii="Arial" w:hAnsi="Arial" w:cs="Arial"/>
                <w:szCs w:val="22"/>
              </w:rPr>
              <w:t>Раздел 2 «Положение о размещении линейных объектов»</w:t>
            </w:r>
          </w:p>
        </w:tc>
        <w:tc>
          <w:tcPr>
            <w:tcW w:w="941" w:type="pct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Fonts w:ascii="Arial" w:hAnsi="Arial" w:cs="Arial"/>
                <w:szCs w:val="22"/>
                <w:highlight w:val="yellow"/>
              </w:rPr>
            </w:pPr>
          </w:p>
        </w:tc>
      </w:tr>
      <w:tr w:rsidR="003F29B6" w:rsidRPr="0003144B" w:rsidTr="00D134E9">
        <w:trPr>
          <w:trHeight w:val="586"/>
        </w:trPr>
        <w:tc>
          <w:tcPr>
            <w:tcW w:w="499" w:type="pct"/>
            <w:vMerge w:val="restar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szCs w:val="22"/>
              </w:rPr>
              <w:t>3</w:t>
            </w:r>
          </w:p>
        </w:tc>
        <w:tc>
          <w:tcPr>
            <w:tcW w:w="1365" w:type="pct"/>
            <w:vMerge w:val="restar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color w:val="000000"/>
                <w:szCs w:val="22"/>
              </w:rPr>
            </w:pPr>
            <w:bookmarkStart w:id="7" w:name="OLE_LINK5"/>
            <w:bookmarkStart w:id="8" w:name="OLE_LINK6"/>
            <w:bookmarkStart w:id="9" w:name="OLE_LINK7"/>
            <w:r w:rsidRPr="0003144B">
              <w:rPr>
                <w:rFonts w:ascii="Arial" w:hAnsi="Arial" w:cs="Arial"/>
                <w:color w:val="000000"/>
                <w:szCs w:val="22"/>
              </w:rPr>
              <w:t>Основная часть</w:t>
            </w:r>
          </w:p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  <w:r w:rsidRPr="0003144B">
              <w:rPr>
                <w:rFonts w:ascii="Arial" w:hAnsi="Arial" w:cs="Arial"/>
                <w:color w:val="000000"/>
                <w:szCs w:val="22"/>
              </w:rPr>
              <w:t>проекта межевания территории</w:t>
            </w:r>
            <w:bookmarkEnd w:id="7"/>
            <w:bookmarkEnd w:id="8"/>
            <w:bookmarkEnd w:id="9"/>
          </w:p>
        </w:tc>
        <w:tc>
          <w:tcPr>
            <w:tcW w:w="2195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Fonts w:ascii="Arial" w:hAnsi="Arial" w:cs="Arial"/>
                <w:szCs w:val="22"/>
              </w:rPr>
            </w:pPr>
            <w:r w:rsidRPr="0003144B">
              <w:rPr>
                <w:rStyle w:val="17"/>
                <w:rFonts w:ascii="Arial" w:hAnsi="Arial" w:cs="Arial"/>
                <w:szCs w:val="22"/>
              </w:rPr>
              <w:t>Раздел 5 «Проект межевания территории.  Графическая часть»</w:t>
            </w:r>
          </w:p>
        </w:tc>
        <w:tc>
          <w:tcPr>
            <w:tcW w:w="941" w:type="pct"/>
          </w:tcPr>
          <w:p w:rsidR="003F29B6" w:rsidRPr="0003144B" w:rsidRDefault="003F29B6" w:rsidP="00E6574B">
            <w:pPr>
              <w:spacing w:line="360" w:lineRule="auto"/>
              <w:rPr>
                <w:rFonts w:ascii="Arial" w:hAnsi="Arial" w:cs="Arial"/>
                <w:szCs w:val="22"/>
                <w:highlight w:val="yellow"/>
              </w:rPr>
            </w:pPr>
          </w:p>
        </w:tc>
      </w:tr>
      <w:tr w:rsidR="003F29B6" w:rsidRPr="0003144B" w:rsidTr="00D134E9">
        <w:trPr>
          <w:trHeight w:val="536"/>
        </w:trPr>
        <w:tc>
          <w:tcPr>
            <w:tcW w:w="499" w:type="pct"/>
            <w:vMerge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szCs w:val="22"/>
              </w:rPr>
            </w:pPr>
          </w:p>
        </w:tc>
        <w:tc>
          <w:tcPr>
            <w:tcW w:w="1365" w:type="pct"/>
            <w:vMerge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jc w:val="center"/>
              <w:rPr>
                <w:rFonts w:ascii="Arial" w:hAnsi="Arial" w:cs="Arial"/>
                <w:color w:val="000000"/>
                <w:szCs w:val="22"/>
              </w:rPr>
            </w:pPr>
          </w:p>
        </w:tc>
        <w:tc>
          <w:tcPr>
            <w:tcW w:w="2195" w:type="pct"/>
            <w:vAlign w:val="center"/>
          </w:tcPr>
          <w:p w:rsidR="003F29B6" w:rsidRPr="0003144B" w:rsidRDefault="003F29B6" w:rsidP="00E6574B">
            <w:pPr>
              <w:widowControl w:val="0"/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  <w:r w:rsidRPr="0003144B">
              <w:rPr>
                <w:rStyle w:val="17"/>
                <w:rFonts w:ascii="Arial" w:hAnsi="Arial" w:cs="Arial"/>
                <w:szCs w:val="22"/>
              </w:rPr>
              <w:t>Раздел 6 «Проект межевания территории.  Текстовая часть»</w:t>
            </w:r>
          </w:p>
        </w:tc>
        <w:tc>
          <w:tcPr>
            <w:tcW w:w="941" w:type="pct"/>
          </w:tcPr>
          <w:p w:rsidR="003F29B6" w:rsidRPr="0003144B" w:rsidRDefault="003F29B6" w:rsidP="00E6574B">
            <w:pPr>
              <w:spacing w:line="360" w:lineRule="auto"/>
              <w:rPr>
                <w:rFonts w:ascii="Arial" w:hAnsi="Arial" w:cs="Arial"/>
                <w:szCs w:val="22"/>
                <w:highlight w:val="yellow"/>
              </w:rPr>
            </w:pPr>
          </w:p>
        </w:tc>
      </w:tr>
    </w:tbl>
    <w:p w:rsidR="003E3F27" w:rsidRPr="001336D7" w:rsidRDefault="003E3F27" w:rsidP="00AA6661">
      <w:pPr>
        <w:spacing w:line="360" w:lineRule="auto"/>
        <w:jc w:val="center"/>
        <w:rPr>
          <w:rFonts w:ascii="Arial" w:hAnsi="Arial" w:cs="Arial"/>
        </w:rPr>
      </w:pPr>
    </w:p>
    <w:p w:rsidR="00FF5D1B" w:rsidRPr="001336D7" w:rsidRDefault="00FF5D1B" w:rsidP="00AA6661">
      <w:pPr>
        <w:spacing w:line="360" w:lineRule="auto"/>
        <w:jc w:val="center"/>
        <w:rPr>
          <w:rFonts w:ascii="Arial" w:hAnsi="Arial" w:cs="Arial"/>
        </w:rPr>
      </w:pPr>
    </w:p>
    <w:p w:rsidR="003E3F27" w:rsidRPr="001336D7" w:rsidRDefault="003E3F27" w:rsidP="00AA6661">
      <w:pPr>
        <w:spacing w:line="360" w:lineRule="auto"/>
        <w:jc w:val="center"/>
        <w:rPr>
          <w:rFonts w:ascii="Arial" w:hAnsi="Arial" w:cs="Arial"/>
        </w:rPr>
        <w:sectPr w:rsidR="003E3F27" w:rsidRPr="001336D7" w:rsidSect="00C92F56">
          <w:headerReference w:type="default" r:id="rId12"/>
          <w:footerReference w:type="default" r:id="rId13"/>
          <w:pgSz w:w="11906" w:h="16838"/>
          <w:pgMar w:top="709" w:right="851" w:bottom="1134" w:left="1701" w:header="709" w:footer="0" w:gutter="0"/>
          <w:pgNumType w:start="1"/>
          <w:cols w:space="708"/>
          <w:docGrid w:linePitch="360"/>
        </w:sectPr>
      </w:pPr>
    </w:p>
    <w:p w:rsidR="00BF3CFE" w:rsidRPr="001336D7" w:rsidRDefault="000916B5" w:rsidP="00AA6661">
      <w:pPr>
        <w:spacing w:line="360" w:lineRule="auto"/>
        <w:jc w:val="center"/>
        <w:rPr>
          <w:rFonts w:ascii="Arial" w:hAnsi="Arial" w:cs="Arial"/>
        </w:rPr>
      </w:pPr>
      <w:r w:rsidRPr="001336D7">
        <w:rPr>
          <w:rFonts w:ascii="Arial" w:hAnsi="Arial" w:cs="Arial"/>
        </w:rPr>
        <w:lastRenderedPageBreak/>
        <w:t>Содержание</w:t>
      </w:r>
      <w:r w:rsidR="00011E8B" w:rsidRPr="001336D7">
        <w:rPr>
          <w:rFonts w:ascii="Arial" w:hAnsi="Arial" w:cs="Arial"/>
        </w:rPr>
        <w:t xml:space="preserve"> </w:t>
      </w:r>
    </w:p>
    <w:tbl>
      <w:tblPr>
        <w:tblW w:w="1049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7655"/>
        <w:gridCol w:w="1701"/>
      </w:tblGrid>
      <w:tr w:rsidR="000916B5" w:rsidRPr="001336D7" w:rsidTr="00AC1B3A">
        <w:trPr>
          <w:trHeight w:val="20"/>
          <w:tblHeader/>
        </w:trPr>
        <w:tc>
          <w:tcPr>
            <w:tcW w:w="1134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1336D7">
              <w:rPr>
                <w:rFonts w:ascii="Arial" w:hAnsi="Arial" w:cs="Arial"/>
              </w:rPr>
              <w:t>№</w:t>
            </w:r>
          </w:p>
        </w:tc>
        <w:tc>
          <w:tcPr>
            <w:tcW w:w="7655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1336D7">
              <w:rPr>
                <w:rFonts w:ascii="Arial" w:hAnsi="Arial" w:cs="Arial"/>
              </w:rPr>
              <w:t>Наименование</w:t>
            </w:r>
          </w:p>
        </w:tc>
        <w:tc>
          <w:tcPr>
            <w:tcW w:w="1701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:rsidR="000916B5" w:rsidRPr="001336D7" w:rsidRDefault="000916B5" w:rsidP="00AA6661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1336D7">
              <w:rPr>
                <w:rFonts w:ascii="Arial" w:hAnsi="Arial" w:cs="Arial"/>
              </w:rPr>
              <w:t>Примечание</w:t>
            </w:r>
          </w:p>
        </w:tc>
      </w:tr>
      <w:tr w:rsidR="000916B5" w:rsidRPr="001336D7" w:rsidTr="00AC1B3A">
        <w:trPr>
          <w:trHeight w:val="20"/>
          <w:tblHeader/>
        </w:trPr>
        <w:tc>
          <w:tcPr>
            <w:tcW w:w="1134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1</w:t>
            </w:r>
          </w:p>
        </w:tc>
        <w:tc>
          <w:tcPr>
            <w:tcW w:w="7655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3</w:t>
            </w:r>
          </w:p>
        </w:tc>
      </w:tr>
      <w:tr w:rsidR="00D134E9" w:rsidRPr="001336D7" w:rsidTr="00D134E9">
        <w:trPr>
          <w:trHeight w:val="441"/>
        </w:trPr>
        <w:tc>
          <w:tcPr>
            <w:tcW w:w="10490" w:type="dxa"/>
            <w:gridSpan w:val="3"/>
            <w:vAlign w:val="center"/>
          </w:tcPr>
          <w:p w:rsidR="00D134E9" w:rsidRPr="001336D7" w:rsidRDefault="00D134E9" w:rsidP="00D134E9">
            <w:pPr>
              <w:spacing w:line="360" w:lineRule="auto"/>
              <w:jc w:val="center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Fonts w:ascii="Arial" w:hAnsi="Arial" w:cs="Arial"/>
              </w:rPr>
              <w:t>Том 1</w:t>
            </w:r>
          </w:p>
        </w:tc>
      </w:tr>
      <w:tr w:rsidR="000916B5" w:rsidRPr="001336D7" w:rsidTr="00AE617A">
        <w:trPr>
          <w:trHeight w:val="441"/>
        </w:trPr>
        <w:tc>
          <w:tcPr>
            <w:tcW w:w="1134" w:type="dxa"/>
            <w:vAlign w:val="center"/>
          </w:tcPr>
          <w:p w:rsidR="000916B5" w:rsidRPr="001336D7" w:rsidRDefault="000916B5" w:rsidP="00AA6661">
            <w:pPr>
              <w:spacing w:line="360" w:lineRule="auto"/>
              <w:jc w:val="center"/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</w:pPr>
          </w:p>
        </w:tc>
        <w:tc>
          <w:tcPr>
            <w:tcW w:w="7655" w:type="dxa"/>
            <w:vAlign w:val="center"/>
          </w:tcPr>
          <w:p w:rsidR="000916B5" w:rsidRPr="001336D7" w:rsidRDefault="00173F12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  <w:t>Раздел 1 «Проект планировки территории. Графическая часть»</w:t>
            </w:r>
          </w:p>
        </w:tc>
        <w:tc>
          <w:tcPr>
            <w:tcW w:w="1701" w:type="dxa"/>
            <w:vAlign w:val="center"/>
          </w:tcPr>
          <w:p w:rsidR="000916B5" w:rsidRPr="001336D7" w:rsidRDefault="000916B5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0916B5" w:rsidRPr="001336D7" w:rsidTr="00D43DAF">
        <w:trPr>
          <w:trHeight w:val="572"/>
        </w:trPr>
        <w:tc>
          <w:tcPr>
            <w:tcW w:w="1134" w:type="dxa"/>
            <w:vAlign w:val="center"/>
          </w:tcPr>
          <w:p w:rsidR="000916B5" w:rsidRPr="001336D7" w:rsidRDefault="000916B5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1.</w:t>
            </w:r>
            <w:r w:rsidR="00A64BE0"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1</w:t>
            </w:r>
          </w:p>
        </w:tc>
        <w:tc>
          <w:tcPr>
            <w:tcW w:w="7655" w:type="dxa"/>
            <w:vAlign w:val="center"/>
          </w:tcPr>
          <w:p w:rsidR="000916B5" w:rsidRPr="001336D7" w:rsidRDefault="00E6574B" w:rsidP="002F0987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 xml:space="preserve">Совмещенная чертеж </w:t>
            </w:r>
            <w:r w:rsidR="00782738"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 xml:space="preserve"> границ зон </w:t>
            </w:r>
            <w:r w:rsidR="005C50EE"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планируем</w:t>
            </w:r>
            <w:r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 xml:space="preserve">ого размещения линейных объектов, подлежащих реконструкции в связи с изменением  их местоположения </w:t>
            </w:r>
            <w:r w:rsidR="00782738" w:rsidRPr="00E6574B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М 1:</w:t>
            </w:r>
            <w:r w:rsidR="002F0987" w:rsidRPr="00E6574B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1</w:t>
            </w:r>
            <w:r w:rsidR="00782738" w:rsidRPr="00E6574B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000</w:t>
            </w:r>
          </w:p>
        </w:tc>
        <w:tc>
          <w:tcPr>
            <w:tcW w:w="1701" w:type="dxa"/>
            <w:vAlign w:val="center"/>
          </w:tcPr>
          <w:p w:rsidR="000916B5" w:rsidRPr="001336D7" w:rsidRDefault="000916B5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552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</w:pP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b/>
                <w:color w:val="auto"/>
                <w:sz w:val="24"/>
                <w:szCs w:val="24"/>
              </w:rPr>
              <w:t>Раздел 2 «Положение о размещении линейных объектов »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2.1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Наименование, основные характеристики и назначение планируемого для размещения линейного объекта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2.2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линейного объекта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bookmarkStart w:id="10" w:name="_Hlk497036933"/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2.3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Перечень координат характерных точек границ зон планируемого размещения линейных объектов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bookmarkEnd w:id="10"/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2.4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Перечень координат характерных точек границ зон планируемого размещения линейных объектов, подлежащих переносу(переустройству) из зон планируемого размещения линейных объектов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2.5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bookmarkStart w:id="11" w:name="OLE_LINK245"/>
            <w:bookmarkStart w:id="12" w:name="OLE_LINK246"/>
            <w:r w:rsidRPr="001336D7">
              <w:rPr>
                <w:rFonts w:ascii="Arial" w:hAnsi="Arial" w:cs="Arial"/>
                <w:sz w:val="24"/>
                <w:szCs w:val="24"/>
              </w:rPr>
              <w:t>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      </w:r>
            <w:bookmarkEnd w:id="11"/>
            <w:bookmarkEnd w:id="12"/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2.6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линейного объекта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lastRenderedPageBreak/>
              <w:t>2.7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Fonts w:ascii="Arial" w:hAnsi="Arial" w:cs="Arial"/>
                <w:sz w:val="24"/>
                <w:szCs w:val="24"/>
              </w:rPr>
              <w:t>Информация о необходимости осуществления мероприятий по защите сохраняемых объектов капитального строительства (здание, строение, сооружение, объекты, строительство которых не завершено),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 связи с размещением линейных объектов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2.8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Информация о необходимости осуществления мероприятий по охране окружающей среды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F14B11" w:rsidRPr="001336D7" w:rsidTr="00D43DAF">
        <w:trPr>
          <w:trHeight w:val="20"/>
        </w:trPr>
        <w:tc>
          <w:tcPr>
            <w:tcW w:w="1134" w:type="dxa"/>
            <w:vAlign w:val="center"/>
          </w:tcPr>
          <w:p w:rsidR="00F14B11" w:rsidRPr="001336D7" w:rsidRDefault="00F14B11" w:rsidP="00AA6661">
            <w:pPr>
              <w:spacing w:line="360" w:lineRule="auto"/>
              <w:jc w:val="center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2.9</w:t>
            </w:r>
          </w:p>
        </w:tc>
        <w:tc>
          <w:tcPr>
            <w:tcW w:w="7655" w:type="dxa"/>
            <w:vAlign w:val="center"/>
          </w:tcPr>
          <w:p w:rsidR="00F14B11" w:rsidRPr="001336D7" w:rsidRDefault="00F14B11" w:rsidP="00AA6661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  <w:r w:rsidRPr="001336D7"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  <w:t>Информация о необходимости осуществления мероприятий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</w:t>
            </w:r>
          </w:p>
        </w:tc>
        <w:tc>
          <w:tcPr>
            <w:tcW w:w="1701" w:type="dxa"/>
            <w:vAlign w:val="center"/>
          </w:tcPr>
          <w:p w:rsidR="00F14B11" w:rsidRPr="001336D7" w:rsidRDefault="00F14B11" w:rsidP="00AA6661">
            <w:pPr>
              <w:spacing w:line="360" w:lineRule="auto"/>
              <w:rPr>
                <w:rStyle w:val="17"/>
                <w:rFonts w:ascii="Arial" w:hAnsi="Arial" w:cs="Arial"/>
                <w:color w:val="auto"/>
                <w:sz w:val="24"/>
                <w:szCs w:val="24"/>
              </w:rPr>
            </w:pPr>
          </w:p>
        </w:tc>
      </w:tr>
      <w:tr w:rsidR="00D134E9" w:rsidRPr="001336D7" w:rsidTr="00D134E9">
        <w:trPr>
          <w:trHeight w:val="20"/>
        </w:trPr>
        <w:tc>
          <w:tcPr>
            <w:tcW w:w="10490" w:type="dxa"/>
            <w:gridSpan w:val="3"/>
            <w:vAlign w:val="center"/>
          </w:tcPr>
          <w:p w:rsidR="00D134E9" w:rsidRPr="0003144B" w:rsidRDefault="00D134E9" w:rsidP="00D134E9">
            <w:pPr>
              <w:spacing w:line="360" w:lineRule="auto"/>
              <w:jc w:val="center"/>
              <w:rPr>
                <w:rStyle w:val="17"/>
                <w:rFonts w:ascii="Arial" w:hAnsi="Arial" w:cs="Arial"/>
                <w:szCs w:val="22"/>
              </w:rPr>
            </w:pPr>
            <w:r>
              <w:rPr>
                <w:rStyle w:val="17"/>
                <w:rFonts w:ascii="Arial" w:hAnsi="Arial" w:cs="Arial"/>
                <w:szCs w:val="22"/>
              </w:rPr>
              <w:t>Том 3</w:t>
            </w: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spacing w:line="360" w:lineRule="auto"/>
              <w:jc w:val="center"/>
              <w:rPr>
                <w:rStyle w:val="17"/>
                <w:rFonts w:ascii="Arial" w:hAnsi="Arial" w:cs="Arial"/>
                <w:b/>
                <w:szCs w:val="22"/>
              </w:rPr>
            </w:pPr>
          </w:p>
        </w:tc>
        <w:tc>
          <w:tcPr>
            <w:tcW w:w="7655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b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b/>
                <w:sz w:val="24"/>
                <w:szCs w:val="22"/>
              </w:rPr>
              <w:t>Раздел 5 «Проект межевания территории. Графическая часть»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5.1</w:t>
            </w:r>
          </w:p>
        </w:tc>
        <w:tc>
          <w:tcPr>
            <w:tcW w:w="7655" w:type="dxa"/>
            <w:vAlign w:val="center"/>
          </w:tcPr>
          <w:p w:rsidR="00D134E9" w:rsidRPr="0003144B" w:rsidRDefault="00D134E9" w:rsidP="00D134E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Style w:val="17"/>
                <w:rFonts w:ascii="Arial" w:hAnsi="Arial" w:cs="Arial"/>
                <w:szCs w:val="22"/>
              </w:rPr>
            </w:pPr>
            <w:r w:rsidRPr="0003144B">
              <w:rPr>
                <w:rStyle w:val="17"/>
                <w:rFonts w:ascii="Arial" w:hAnsi="Arial" w:cs="Arial"/>
                <w:szCs w:val="22"/>
              </w:rPr>
              <w:t>Чертеж межевания территории М 1:</w:t>
            </w:r>
            <w:r>
              <w:rPr>
                <w:rStyle w:val="17"/>
                <w:rFonts w:ascii="Arial" w:hAnsi="Arial" w:cs="Arial"/>
                <w:szCs w:val="22"/>
              </w:rPr>
              <w:t>1</w:t>
            </w:r>
            <w:r w:rsidRPr="0003144B">
              <w:rPr>
                <w:rStyle w:val="17"/>
                <w:rFonts w:ascii="Arial" w:hAnsi="Arial" w:cs="Arial"/>
                <w:szCs w:val="22"/>
              </w:rPr>
              <w:t xml:space="preserve">000. 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</w:p>
        </w:tc>
        <w:tc>
          <w:tcPr>
            <w:tcW w:w="7655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jc w:val="left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b/>
                <w:sz w:val="24"/>
                <w:szCs w:val="22"/>
              </w:rPr>
              <w:t>Раздел 6 «Проект межевания территории. Текстовая часть»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6.1</w:t>
            </w:r>
          </w:p>
        </w:tc>
        <w:tc>
          <w:tcPr>
            <w:tcW w:w="7655" w:type="dxa"/>
            <w:vAlign w:val="center"/>
          </w:tcPr>
          <w:p w:rsidR="00D134E9" w:rsidRPr="00A110CA" w:rsidRDefault="00D134E9" w:rsidP="00D134E9">
            <w:pPr>
              <w:spacing w:line="360" w:lineRule="auto"/>
              <w:jc w:val="both"/>
              <w:rPr>
                <w:rStyle w:val="17"/>
                <w:rFonts w:ascii="Arial" w:hAnsi="Arial" w:cs="Arial"/>
                <w:szCs w:val="22"/>
              </w:rPr>
            </w:pPr>
            <w:r>
              <w:rPr>
                <w:rStyle w:val="17"/>
                <w:rFonts w:ascii="Arial" w:hAnsi="Arial" w:cs="Arial"/>
                <w:szCs w:val="22"/>
              </w:rPr>
              <w:t>Перечень образуемых земельных участков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6.2</w:t>
            </w:r>
          </w:p>
        </w:tc>
        <w:tc>
          <w:tcPr>
            <w:tcW w:w="7655" w:type="dxa"/>
            <w:vAlign w:val="center"/>
          </w:tcPr>
          <w:p w:rsidR="00D134E9" w:rsidRPr="00A110CA" w:rsidRDefault="00D134E9" w:rsidP="00D134E9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Style w:val="17"/>
                <w:rFonts w:ascii="Arial" w:hAnsi="Arial" w:cs="Arial"/>
                <w:szCs w:val="22"/>
              </w:rPr>
            </w:pPr>
            <w:r>
              <w:rPr>
                <w:rStyle w:val="17"/>
                <w:rFonts w:ascii="Arial" w:hAnsi="Arial" w:cs="Arial"/>
                <w:szCs w:val="22"/>
              </w:rPr>
              <w:t>П</w:t>
            </w:r>
            <w:r w:rsidRPr="002B2236">
              <w:rPr>
                <w:rStyle w:val="17"/>
                <w:rFonts w:ascii="Arial" w:hAnsi="Arial" w:cs="Arial"/>
                <w:szCs w:val="22"/>
              </w:rPr>
              <w:t>еречень координат характерных точек образуемых земельных участков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6.3</w:t>
            </w:r>
          </w:p>
        </w:tc>
        <w:tc>
          <w:tcPr>
            <w:tcW w:w="7655" w:type="dxa"/>
            <w:vAlign w:val="center"/>
          </w:tcPr>
          <w:p w:rsidR="00D134E9" w:rsidRPr="00A110CA" w:rsidRDefault="00D134E9" w:rsidP="00D134E9">
            <w:pPr>
              <w:pStyle w:val="34"/>
              <w:shd w:val="clear" w:color="auto" w:fill="auto"/>
              <w:spacing w:before="0" w:after="0" w:line="360" w:lineRule="auto"/>
              <w:ind w:right="20"/>
              <w:jc w:val="both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CC009A">
              <w:rPr>
                <w:rStyle w:val="17"/>
                <w:rFonts w:ascii="Arial" w:hAnsi="Arial" w:cs="Arial"/>
                <w:sz w:val="24"/>
                <w:szCs w:val="22"/>
              </w:rPr>
              <w:t>Сведения о границах территории, применительно к которой осуществляется подготовка проекта межевания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6.4</w:t>
            </w:r>
          </w:p>
        </w:tc>
        <w:tc>
          <w:tcPr>
            <w:tcW w:w="7655" w:type="dxa"/>
            <w:vAlign w:val="center"/>
          </w:tcPr>
          <w:p w:rsidR="00D134E9" w:rsidRPr="00A110CA" w:rsidRDefault="00D134E9" w:rsidP="00D134E9">
            <w:pPr>
              <w:pStyle w:val="34"/>
              <w:shd w:val="clear" w:color="auto" w:fill="auto"/>
              <w:spacing w:before="0" w:after="0" w:line="360" w:lineRule="auto"/>
              <w:ind w:right="20"/>
              <w:jc w:val="both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2B2236">
              <w:rPr>
                <w:rStyle w:val="17"/>
                <w:rFonts w:ascii="Arial" w:hAnsi="Arial" w:cs="Arial"/>
                <w:sz w:val="24"/>
                <w:szCs w:val="22"/>
              </w:rPr>
              <w:t>Вид разрешенного использования образуемых земельных участков в соответ</w:t>
            </w:r>
            <w:r>
              <w:rPr>
                <w:rStyle w:val="17"/>
                <w:rFonts w:ascii="Arial" w:hAnsi="Arial" w:cs="Arial"/>
                <w:sz w:val="24"/>
                <w:szCs w:val="22"/>
              </w:rPr>
              <w:t>ст</w:t>
            </w:r>
            <w:r w:rsidRPr="002B2236">
              <w:rPr>
                <w:rStyle w:val="17"/>
                <w:rFonts w:ascii="Arial" w:hAnsi="Arial" w:cs="Arial"/>
                <w:sz w:val="24"/>
                <w:szCs w:val="22"/>
              </w:rPr>
              <w:t>вии с проектом планировки территории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  <w:tr w:rsidR="00D134E9" w:rsidRPr="001336D7" w:rsidTr="00D43DAF">
        <w:trPr>
          <w:trHeight w:val="20"/>
        </w:trPr>
        <w:tc>
          <w:tcPr>
            <w:tcW w:w="1134" w:type="dxa"/>
            <w:vAlign w:val="center"/>
          </w:tcPr>
          <w:p w:rsidR="00D134E9" w:rsidRPr="0003144B" w:rsidRDefault="00D134E9" w:rsidP="00D134E9">
            <w:pPr>
              <w:pStyle w:val="34"/>
              <w:shd w:val="clear" w:color="auto" w:fill="auto"/>
              <w:spacing w:before="0" w:after="0" w:line="360" w:lineRule="auto"/>
              <w:rPr>
                <w:rStyle w:val="17"/>
                <w:rFonts w:ascii="Arial" w:hAnsi="Arial" w:cs="Arial"/>
                <w:sz w:val="24"/>
                <w:szCs w:val="22"/>
              </w:rPr>
            </w:pPr>
            <w:r w:rsidRPr="0003144B">
              <w:rPr>
                <w:rStyle w:val="17"/>
                <w:rFonts w:ascii="Arial" w:hAnsi="Arial" w:cs="Arial"/>
                <w:sz w:val="24"/>
                <w:szCs w:val="22"/>
              </w:rPr>
              <w:t>6.5</w:t>
            </w:r>
          </w:p>
        </w:tc>
        <w:tc>
          <w:tcPr>
            <w:tcW w:w="7655" w:type="dxa"/>
            <w:vAlign w:val="center"/>
          </w:tcPr>
          <w:p w:rsidR="00D134E9" w:rsidRPr="00A110CA" w:rsidRDefault="00D134E9" w:rsidP="00D134E9">
            <w:pPr>
              <w:pStyle w:val="af4"/>
              <w:kinsoku w:val="0"/>
              <w:overflowPunct w:val="0"/>
              <w:spacing w:after="0" w:line="360" w:lineRule="auto"/>
              <w:ind w:firstLine="34"/>
              <w:jc w:val="both"/>
              <w:rPr>
                <w:rStyle w:val="17"/>
                <w:rFonts w:ascii="Arial" w:hAnsi="Arial" w:cs="Arial"/>
                <w:szCs w:val="22"/>
              </w:rPr>
            </w:pPr>
            <w:r w:rsidRPr="00A110CA">
              <w:rPr>
                <w:rStyle w:val="17"/>
                <w:rFonts w:ascii="Arial" w:hAnsi="Arial" w:cs="Arial"/>
                <w:szCs w:val="22"/>
              </w:rPr>
              <w:t>Зоны с особыми условиями использования территории (ЗОУИТ)</w:t>
            </w:r>
          </w:p>
        </w:tc>
        <w:tc>
          <w:tcPr>
            <w:tcW w:w="1701" w:type="dxa"/>
            <w:vAlign w:val="center"/>
          </w:tcPr>
          <w:p w:rsidR="00D134E9" w:rsidRPr="0003144B" w:rsidRDefault="00D134E9" w:rsidP="00D134E9">
            <w:pPr>
              <w:spacing w:line="360" w:lineRule="auto"/>
              <w:rPr>
                <w:rStyle w:val="17"/>
                <w:rFonts w:ascii="Arial" w:hAnsi="Arial" w:cs="Arial"/>
                <w:szCs w:val="22"/>
              </w:rPr>
            </w:pPr>
          </w:p>
        </w:tc>
      </w:tr>
    </w:tbl>
    <w:p w:rsidR="00FF5D1B" w:rsidRPr="001336D7" w:rsidRDefault="00FF5D1B" w:rsidP="00FF5D1B">
      <w:pPr>
        <w:spacing w:line="360" w:lineRule="auto"/>
        <w:ind w:firstLine="709"/>
        <w:jc w:val="both"/>
        <w:rPr>
          <w:rFonts w:ascii="Arial" w:hAnsi="Arial" w:cs="Arial"/>
        </w:rPr>
      </w:pPr>
    </w:p>
    <w:p w:rsidR="003E3F27" w:rsidRPr="001336D7" w:rsidRDefault="003E3F27" w:rsidP="00AA6661">
      <w:pPr>
        <w:spacing w:line="360" w:lineRule="auto"/>
        <w:rPr>
          <w:rFonts w:ascii="Arial" w:hAnsi="Arial" w:cs="Arial"/>
        </w:rPr>
        <w:sectPr w:rsidR="003E3F27" w:rsidRPr="001336D7" w:rsidSect="0071037C">
          <w:headerReference w:type="default" r:id="rId14"/>
          <w:footerReference w:type="default" r:id="rId15"/>
          <w:pgSz w:w="11906" w:h="16838"/>
          <w:pgMar w:top="851" w:right="850" w:bottom="1134" w:left="1701" w:header="708" w:footer="0" w:gutter="0"/>
          <w:pgNumType w:start="3"/>
          <w:cols w:space="708"/>
          <w:docGrid w:linePitch="360"/>
        </w:sectPr>
      </w:pPr>
    </w:p>
    <w:p w:rsidR="003E3F27" w:rsidRPr="001336D7" w:rsidRDefault="003E3F27" w:rsidP="00AA6661">
      <w:pPr>
        <w:spacing w:line="360" w:lineRule="auto"/>
        <w:jc w:val="center"/>
        <w:rPr>
          <w:rFonts w:ascii="Arial" w:hAnsi="Arial" w:cs="Arial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C92F56" w:rsidRPr="001336D7" w:rsidRDefault="00C92F56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D134E9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  <w:r w:rsidRPr="001544AE">
        <w:rPr>
          <w:b/>
          <w:caps/>
          <w:color w:val="000000"/>
          <w:sz w:val="24"/>
          <w:szCs w:val="24"/>
        </w:rPr>
        <w:t>Раздел 1 «Проект планировки территории. Графическая часть»</w:t>
      </w:r>
    </w:p>
    <w:p w:rsidR="00D134E9" w:rsidRPr="001544AE" w:rsidRDefault="00D134E9" w:rsidP="00D134E9">
      <w:pPr>
        <w:spacing w:line="360" w:lineRule="auto"/>
        <w:rPr>
          <w:rFonts w:ascii="Arial" w:hAnsi="Arial" w:cs="Arial"/>
        </w:rPr>
        <w:sectPr w:rsidR="00D134E9" w:rsidRPr="001544AE" w:rsidSect="0071037C">
          <w:headerReference w:type="default" r:id="rId16"/>
          <w:footerReference w:type="default" r:id="rId17"/>
          <w:pgSz w:w="11906" w:h="16838"/>
          <w:pgMar w:top="851" w:right="850" w:bottom="1134" w:left="1701" w:header="708" w:footer="0" w:gutter="0"/>
          <w:pgNumType w:start="3"/>
          <w:cols w:space="708"/>
          <w:docGrid w:linePitch="360"/>
        </w:sectPr>
      </w:pPr>
    </w:p>
    <w:p w:rsidR="00D134E9" w:rsidRDefault="00D134E9" w:rsidP="00D134E9">
      <w:pPr>
        <w:pStyle w:val="ConsPlusNormal"/>
        <w:spacing w:line="360" w:lineRule="auto"/>
        <w:ind w:firstLine="539"/>
        <w:jc w:val="center"/>
        <w:rPr>
          <w:b/>
          <w:caps/>
          <w:color w:val="000000"/>
          <w:sz w:val="24"/>
          <w:szCs w:val="24"/>
        </w:rPr>
        <w:sectPr w:rsidR="00D134E9" w:rsidSect="00D134E9">
          <w:headerReference w:type="default" r:id="rId18"/>
          <w:pgSz w:w="16840" w:h="11900" w:orient="landscape"/>
          <w:pgMar w:top="408" w:right="249" w:bottom="743" w:left="249" w:header="142" w:footer="0" w:gutter="0"/>
          <w:pgNumType w:start="5"/>
          <w:cols w:space="720"/>
          <w:noEndnote/>
          <w:docGrid w:linePitch="326"/>
        </w:sectPr>
      </w:pPr>
      <w:r>
        <w:rPr>
          <w:b/>
          <w:cap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116116</wp:posOffset>
            </wp:positionH>
            <wp:positionV relativeFrom="paragraph">
              <wp:posOffset>-159105</wp:posOffset>
            </wp:positionV>
            <wp:extent cx="10273266" cy="7262038"/>
            <wp:effectExtent l="19050" t="0" r="0" b="0"/>
            <wp:wrapNone/>
            <wp:docPr id="1" name="Рисунок 1" descr="Binder5_Страница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nder5_Страница_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3266" cy="7262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4E9" w:rsidRPr="001544AE" w:rsidRDefault="00D134E9" w:rsidP="00D134E9">
      <w:pPr>
        <w:pStyle w:val="ConsPlusNormal"/>
        <w:spacing w:line="360" w:lineRule="auto"/>
        <w:ind w:firstLine="539"/>
        <w:jc w:val="center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Default="00D134E9" w:rsidP="00D134E9">
      <w:pPr>
        <w:rPr>
          <w:b/>
          <w:caps/>
          <w:color w:val="000000"/>
        </w:rPr>
      </w:pPr>
      <w:bookmarkStart w:id="13" w:name="OLE_LINK403"/>
      <w:bookmarkStart w:id="14" w:name="OLE_LINK404"/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Pr="00DC1517" w:rsidRDefault="00D134E9" w:rsidP="00D134E9">
      <w:pPr>
        <w:rPr>
          <w:rFonts w:ascii="Arial" w:hAnsi="Arial" w:cs="Arial"/>
          <w:b/>
          <w:caps/>
          <w:color w:val="000000"/>
        </w:rPr>
      </w:pPr>
      <w:r w:rsidRPr="00DC1517">
        <w:rPr>
          <w:rFonts w:ascii="Arial" w:hAnsi="Arial" w:cs="Arial"/>
          <w:b/>
          <w:caps/>
          <w:color w:val="000000"/>
        </w:rPr>
        <w:t>Раздел 2 «Положение о размещении линейного объекта»</w:t>
      </w:r>
    </w:p>
    <w:bookmarkEnd w:id="13"/>
    <w:bookmarkEnd w:id="14"/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F3274C" w:rsidRPr="001336D7" w:rsidRDefault="00F3274C" w:rsidP="00D134E9">
      <w:pPr>
        <w:pStyle w:val="ConsPlusNormal"/>
        <w:spacing w:line="360" w:lineRule="auto"/>
        <w:jc w:val="both"/>
        <w:rPr>
          <w:b/>
          <w:caps/>
          <w:sz w:val="24"/>
          <w:szCs w:val="24"/>
        </w:rPr>
      </w:pPr>
    </w:p>
    <w:p w:rsidR="00E83CD7" w:rsidRPr="001336D7" w:rsidRDefault="00E83CD7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  <w:r w:rsidRPr="001336D7">
        <w:rPr>
          <w:b/>
          <w:caps/>
          <w:sz w:val="24"/>
          <w:szCs w:val="24"/>
        </w:rPr>
        <w:t>2</w:t>
      </w:r>
      <w:r w:rsidR="00B80E9E" w:rsidRPr="001336D7">
        <w:rPr>
          <w:b/>
          <w:caps/>
          <w:sz w:val="24"/>
          <w:szCs w:val="24"/>
        </w:rPr>
        <w:t xml:space="preserve">.1 </w:t>
      </w:r>
      <w:r w:rsidRPr="001336D7">
        <w:rPr>
          <w:b/>
          <w:caps/>
          <w:sz w:val="24"/>
          <w:szCs w:val="24"/>
        </w:rPr>
        <w:t>Наименование, основные характер</w:t>
      </w:r>
      <w:r w:rsidR="00F27E3D" w:rsidRPr="001336D7">
        <w:rPr>
          <w:b/>
          <w:caps/>
          <w:sz w:val="24"/>
          <w:szCs w:val="24"/>
        </w:rPr>
        <w:t xml:space="preserve">истики </w:t>
      </w:r>
      <w:r w:rsidRPr="001336D7">
        <w:rPr>
          <w:b/>
          <w:caps/>
          <w:sz w:val="24"/>
          <w:szCs w:val="24"/>
        </w:rPr>
        <w:t xml:space="preserve"> и назначение планируемого для размещения линейного объекта.</w:t>
      </w:r>
    </w:p>
    <w:p w:rsidR="00AA6661" w:rsidRPr="001336D7" w:rsidRDefault="00AA6661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</w:p>
    <w:p w:rsidR="008D0611" w:rsidRPr="001336D7" w:rsidRDefault="008D0611" w:rsidP="002D7A47">
      <w:pPr>
        <w:pStyle w:val="34"/>
        <w:shd w:val="clear" w:color="auto" w:fill="auto"/>
        <w:tabs>
          <w:tab w:val="left" w:pos="8647"/>
        </w:tabs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 xml:space="preserve">Проект планировки и проект межевания территории линейного </w:t>
      </w:r>
      <w:bookmarkStart w:id="15" w:name="OLE_LINK139"/>
      <w:bookmarkStart w:id="16" w:name="OLE_LINK142"/>
      <w:bookmarkStart w:id="17" w:name="OLE_LINK143"/>
      <w:r w:rsidRPr="001336D7">
        <w:rPr>
          <w:rFonts w:ascii="Arial" w:hAnsi="Arial" w:cs="Arial"/>
          <w:sz w:val="24"/>
          <w:szCs w:val="24"/>
        </w:rPr>
        <w:t xml:space="preserve">объекта </w:t>
      </w:r>
      <w:bookmarkEnd w:id="15"/>
      <w:bookmarkEnd w:id="16"/>
      <w:bookmarkEnd w:id="17"/>
      <w:r w:rsidR="008A0870" w:rsidRPr="001336D7">
        <w:rPr>
          <w:rFonts w:ascii="Arial" w:hAnsi="Arial" w:cs="Arial"/>
          <w:sz w:val="24"/>
          <w:szCs w:val="24"/>
        </w:rPr>
        <w:t xml:space="preserve">«Обустройство </w:t>
      </w:r>
      <w:r w:rsidR="002F0987" w:rsidRPr="001336D7">
        <w:rPr>
          <w:rFonts w:ascii="Arial" w:hAnsi="Arial" w:cs="Arial"/>
          <w:sz w:val="24"/>
          <w:szCs w:val="24"/>
        </w:rPr>
        <w:t>нагнетательн</w:t>
      </w:r>
      <w:r w:rsidR="00A04729">
        <w:rPr>
          <w:rFonts w:ascii="Arial" w:hAnsi="Arial" w:cs="Arial"/>
          <w:sz w:val="24"/>
          <w:szCs w:val="24"/>
        </w:rPr>
        <w:t>ых</w:t>
      </w:r>
      <w:r w:rsidR="00782738" w:rsidRPr="001336D7">
        <w:rPr>
          <w:rFonts w:ascii="Arial" w:hAnsi="Arial" w:cs="Arial"/>
          <w:sz w:val="24"/>
          <w:szCs w:val="24"/>
        </w:rPr>
        <w:t xml:space="preserve"> скважин</w:t>
      </w:r>
      <w:r w:rsidR="002F0987" w:rsidRPr="001336D7">
        <w:rPr>
          <w:rFonts w:ascii="Arial" w:hAnsi="Arial" w:cs="Arial"/>
          <w:sz w:val="24"/>
          <w:szCs w:val="24"/>
        </w:rPr>
        <w:t xml:space="preserve"> </w:t>
      </w:r>
      <w:r w:rsidR="00A04729">
        <w:rPr>
          <w:rFonts w:ascii="Arial" w:hAnsi="Arial" w:cs="Arial"/>
          <w:sz w:val="24"/>
          <w:szCs w:val="24"/>
        </w:rPr>
        <w:t>Ашальчинского</w:t>
      </w:r>
      <w:r w:rsidR="002F0987" w:rsidRPr="001336D7">
        <w:rPr>
          <w:rFonts w:ascii="Arial" w:hAnsi="Arial" w:cs="Arial"/>
          <w:sz w:val="24"/>
          <w:szCs w:val="24"/>
        </w:rPr>
        <w:t xml:space="preserve"> нефтяного</w:t>
      </w:r>
      <w:r w:rsidR="002D33C5" w:rsidRPr="001336D7">
        <w:rPr>
          <w:rFonts w:ascii="Arial" w:hAnsi="Arial" w:cs="Arial"/>
          <w:sz w:val="24"/>
          <w:szCs w:val="24"/>
        </w:rPr>
        <w:t xml:space="preserve"> </w:t>
      </w:r>
      <w:r w:rsidR="002F0987" w:rsidRPr="001336D7">
        <w:rPr>
          <w:rFonts w:ascii="Arial" w:hAnsi="Arial" w:cs="Arial"/>
          <w:sz w:val="24"/>
          <w:szCs w:val="24"/>
        </w:rPr>
        <w:t xml:space="preserve"> </w:t>
      </w:r>
      <w:r w:rsidR="00782738" w:rsidRPr="001336D7">
        <w:rPr>
          <w:rFonts w:ascii="Arial" w:hAnsi="Arial" w:cs="Arial"/>
          <w:sz w:val="24"/>
          <w:szCs w:val="24"/>
        </w:rPr>
        <w:t>месторождения</w:t>
      </w:r>
      <w:r w:rsidR="00A04729">
        <w:rPr>
          <w:rFonts w:ascii="Arial" w:hAnsi="Arial" w:cs="Arial"/>
          <w:sz w:val="24"/>
          <w:szCs w:val="24"/>
        </w:rPr>
        <w:t xml:space="preserve"> (3 очередь)</w:t>
      </w:r>
      <w:r w:rsidR="008A0870" w:rsidRPr="001336D7">
        <w:rPr>
          <w:rFonts w:ascii="Arial" w:hAnsi="Arial" w:cs="Arial"/>
          <w:sz w:val="24"/>
          <w:szCs w:val="24"/>
        </w:rPr>
        <w:t>»</w:t>
      </w:r>
      <w:r w:rsidRPr="001336D7">
        <w:rPr>
          <w:rFonts w:ascii="Arial" w:hAnsi="Arial" w:cs="Arial"/>
          <w:sz w:val="24"/>
          <w:szCs w:val="24"/>
        </w:rPr>
        <w:t xml:space="preserve"> (далее линейный объект) разработан Обществом с ограниченной ответственностью «</w:t>
      </w:r>
      <w:r w:rsidR="00782738" w:rsidRPr="001336D7">
        <w:rPr>
          <w:rFonts w:ascii="Arial" w:hAnsi="Arial" w:cs="Arial"/>
          <w:sz w:val="24"/>
          <w:szCs w:val="24"/>
        </w:rPr>
        <w:t>Нефтестройпроект</w:t>
      </w:r>
      <w:r w:rsidR="007C5997" w:rsidRPr="001336D7">
        <w:rPr>
          <w:rFonts w:ascii="Arial" w:hAnsi="Arial" w:cs="Arial"/>
          <w:sz w:val="24"/>
          <w:szCs w:val="24"/>
        </w:rPr>
        <w:t>»</w:t>
      </w:r>
      <w:r w:rsidRPr="001336D7">
        <w:rPr>
          <w:rFonts w:ascii="Arial" w:hAnsi="Arial" w:cs="Arial"/>
          <w:sz w:val="24"/>
          <w:szCs w:val="24"/>
        </w:rPr>
        <w:t xml:space="preserve"> на основании данных проектной документации </w:t>
      </w:r>
      <w:r w:rsidR="00A04729">
        <w:rPr>
          <w:rFonts w:ascii="Arial" w:hAnsi="Arial" w:cs="Arial"/>
          <w:sz w:val="24"/>
          <w:szCs w:val="24"/>
        </w:rPr>
        <w:t>ПАО «Татнефть» им. В.Д. Шашина «ТатНИПИнефть»</w:t>
      </w:r>
      <w:r w:rsidRPr="001336D7">
        <w:rPr>
          <w:rFonts w:ascii="Arial" w:hAnsi="Arial" w:cs="Arial"/>
          <w:sz w:val="24"/>
          <w:szCs w:val="24"/>
        </w:rPr>
        <w:t>.</w:t>
      </w:r>
      <w:r w:rsidR="00F9319C" w:rsidRPr="001336D7">
        <w:rPr>
          <w:rFonts w:ascii="Arial" w:hAnsi="Arial" w:cs="Arial"/>
          <w:sz w:val="24"/>
          <w:szCs w:val="24"/>
        </w:rPr>
        <w:t xml:space="preserve"> Проектируемый линейный объект расположен в</w:t>
      </w:r>
      <w:r w:rsidR="00782738" w:rsidRPr="001336D7">
        <w:rPr>
          <w:rFonts w:ascii="Arial" w:hAnsi="Arial" w:cs="Arial"/>
          <w:sz w:val="24"/>
          <w:szCs w:val="24"/>
        </w:rPr>
        <w:t xml:space="preserve"> </w:t>
      </w:r>
      <w:r w:rsidR="00A04729">
        <w:rPr>
          <w:rFonts w:ascii="Arial" w:hAnsi="Arial" w:cs="Arial"/>
          <w:sz w:val="24"/>
          <w:szCs w:val="24"/>
        </w:rPr>
        <w:t>Багряж-Никольском и Нижнеабдулловском сельских</w:t>
      </w:r>
      <w:r w:rsidR="002D33C5" w:rsidRPr="001336D7">
        <w:rPr>
          <w:rFonts w:ascii="Arial" w:hAnsi="Arial" w:cs="Arial"/>
          <w:sz w:val="24"/>
          <w:szCs w:val="24"/>
        </w:rPr>
        <w:t xml:space="preserve"> поселени</w:t>
      </w:r>
      <w:r w:rsidR="00A04729">
        <w:rPr>
          <w:rFonts w:ascii="Arial" w:hAnsi="Arial" w:cs="Arial"/>
          <w:sz w:val="24"/>
          <w:szCs w:val="24"/>
        </w:rPr>
        <w:t>ях</w:t>
      </w:r>
      <w:r w:rsidR="002D33C5" w:rsidRPr="001336D7">
        <w:rPr>
          <w:rFonts w:ascii="Arial" w:hAnsi="Arial" w:cs="Arial"/>
          <w:sz w:val="24"/>
          <w:szCs w:val="24"/>
        </w:rPr>
        <w:t xml:space="preserve"> </w:t>
      </w:r>
      <w:r w:rsidR="002F0987" w:rsidRPr="001336D7">
        <w:rPr>
          <w:rFonts w:ascii="Arial" w:hAnsi="Arial" w:cs="Arial"/>
          <w:sz w:val="24"/>
          <w:szCs w:val="24"/>
        </w:rPr>
        <w:t>Альметьевского</w:t>
      </w:r>
      <w:r w:rsidR="002D33C5" w:rsidRPr="001336D7">
        <w:rPr>
          <w:rFonts w:ascii="Arial" w:hAnsi="Arial" w:cs="Arial"/>
          <w:sz w:val="24"/>
          <w:szCs w:val="24"/>
        </w:rPr>
        <w:t xml:space="preserve"> муниципального района Республики Татарстан</w:t>
      </w:r>
      <w:r w:rsidR="005C50EE" w:rsidRPr="001336D7">
        <w:rPr>
          <w:rFonts w:ascii="Arial" w:hAnsi="Arial" w:cs="Arial"/>
          <w:sz w:val="24"/>
          <w:szCs w:val="24"/>
        </w:rPr>
        <w:t>.</w:t>
      </w:r>
      <w:r w:rsidR="007C5997" w:rsidRPr="001336D7">
        <w:rPr>
          <w:rFonts w:ascii="Arial" w:hAnsi="Arial" w:cs="Arial"/>
          <w:sz w:val="24"/>
          <w:szCs w:val="24"/>
        </w:rPr>
        <w:t xml:space="preserve"> </w:t>
      </w:r>
    </w:p>
    <w:p w:rsidR="00782738" w:rsidRPr="001336D7" w:rsidRDefault="00782738" w:rsidP="00782738">
      <w:pPr>
        <w:pStyle w:val="2e"/>
        <w:rPr>
          <w:rFonts w:ascii="Arial" w:hAnsi="Arial" w:cs="Arial"/>
        </w:rPr>
      </w:pPr>
      <w:r w:rsidRPr="001336D7">
        <w:rPr>
          <w:rFonts w:ascii="Arial" w:hAnsi="Arial" w:cs="Arial"/>
        </w:rPr>
        <w:t>ООО «Нефтестройпроект» осуществляет свою деятельность на основании Свидетельства СРО – П-031-28092009 от 18.01.2018г., основанием выдачи которого является решение СРО Ассоциация «Объединение проектировщиков» №02-18 от 18.01.2018г.</w:t>
      </w:r>
    </w:p>
    <w:p w:rsidR="002D7A47" w:rsidRPr="001336D7" w:rsidRDefault="00BE716C" w:rsidP="006B5B69">
      <w:pPr>
        <w:pStyle w:val="34"/>
        <w:shd w:val="clear" w:color="auto" w:fill="auto"/>
        <w:tabs>
          <w:tab w:val="left" w:pos="889"/>
        </w:tabs>
        <w:spacing w:before="0"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 xml:space="preserve">Состав проекта планировки территории </w:t>
      </w:r>
      <w:r w:rsidR="002F0987" w:rsidRPr="001336D7">
        <w:rPr>
          <w:rFonts w:ascii="Arial" w:hAnsi="Arial" w:cs="Arial"/>
          <w:sz w:val="24"/>
          <w:szCs w:val="24"/>
        </w:rPr>
        <w:t>2</w:t>
      </w:r>
      <w:r w:rsidR="008F29B3">
        <w:rPr>
          <w:rFonts w:ascii="Arial" w:hAnsi="Arial" w:cs="Arial"/>
          <w:sz w:val="24"/>
          <w:szCs w:val="24"/>
        </w:rPr>
        <w:t>15</w:t>
      </w:r>
      <w:r w:rsidR="00782738" w:rsidRPr="001336D7">
        <w:rPr>
          <w:rFonts w:ascii="Arial" w:hAnsi="Arial" w:cs="Arial"/>
          <w:sz w:val="24"/>
          <w:szCs w:val="24"/>
        </w:rPr>
        <w:t>-</w:t>
      </w:r>
      <w:r w:rsidR="005C50EE" w:rsidRPr="001336D7">
        <w:rPr>
          <w:rFonts w:ascii="Arial" w:hAnsi="Arial" w:cs="Arial"/>
          <w:sz w:val="24"/>
          <w:szCs w:val="24"/>
        </w:rPr>
        <w:t>20</w:t>
      </w:r>
      <w:r w:rsidR="00782738" w:rsidRPr="001336D7">
        <w:rPr>
          <w:rFonts w:ascii="Arial" w:hAnsi="Arial" w:cs="Arial"/>
          <w:sz w:val="24"/>
          <w:szCs w:val="24"/>
        </w:rPr>
        <w:t>-</w:t>
      </w:r>
      <w:r w:rsidR="00F450E5" w:rsidRPr="001336D7">
        <w:rPr>
          <w:rFonts w:ascii="Arial" w:hAnsi="Arial" w:cs="Arial"/>
          <w:sz w:val="24"/>
          <w:szCs w:val="24"/>
        </w:rPr>
        <w:t>Н</w:t>
      </w:r>
      <w:r w:rsidR="00BC4658" w:rsidRPr="001336D7">
        <w:rPr>
          <w:rFonts w:ascii="Arial" w:hAnsi="Arial" w:cs="Arial"/>
          <w:sz w:val="24"/>
          <w:szCs w:val="24"/>
        </w:rPr>
        <w:t xml:space="preserve"> </w:t>
      </w:r>
      <w:r w:rsidR="008F29B3" w:rsidRPr="001336D7">
        <w:rPr>
          <w:rFonts w:ascii="Arial" w:hAnsi="Arial" w:cs="Arial"/>
          <w:sz w:val="24"/>
          <w:szCs w:val="24"/>
        </w:rPr>
        <w:t>«Обустройство нагнетательн</w:t>
      </w:r>
      <w:r w:rsidR="008F29B3">
        <w:rPr>
          <w:rFonts w:ascii="Arial" w:hAnsi="Arial" w:cs="Arial"/>
          <w:sz w:val="24"/>
          <w:szCs w:val="24"/>
        </w:rPr>
        <w:t>ых</w:t>
      </w:r>
      <w:r w:rsidR="008F29B3" w:rsidRPr="001336D7">
        <w:rPr>
          <w:rFonts w:ascii="Arial" w:hAnsi="Arial" w:cs="Arial"/>
          <w:sz w:val="24"/>
          <w:szCs w:val="24"/>
        </w:rPr>
        <w:t xml:space="preserve"> скважин </w:t>
      </w:r>
      <w:r w:rsidR="008F29B3">
        <w:rPr>
          <w:rFonts w:ascii="Arial" w:hAnsi="Arial" w:cs="Arial"/>
          <w:sz w:val="24"/>
          <w:szCs w:val="24"/>
        </w:rPr>
        <w:t>Ашальчинского</w:t>
      </w:r>
      <w:r w:rsidR="008F29B3" w:rsidRPr="001336D7">
        <w:rPr>
          <w:rFonts w:ascii="Arial" w:hAnsi="Arial" w:cs="Arial"/>
          <w:sz w:val="24"/>
          <w:szCs w:val="24"/>
        </w:rPr>
        <w:t xml:space="preserve"> нефтяного  месторождения</w:t>
      </w:r>
      <w:r w:rsidR="008F29B3">
        <w:rPr>
          <w:rFonts w:ascii="Arial" w:hAnsi="Arial" w:cs="Arial"/>
          <w:sz w:val="24"/>
          <w:szCs w:val="24"/>
        </w:rPr>
        <w:t xml:space="preserve"> (3 очередь)</w:t>
      </w:r>
      <w:r w:rsidR="008F29B3" w:rsidRPr="001336D7">
        <w:rPr>
          <w:rFonts w:ascii="Arial" w:hAnsi="Arial" w:cs="Arial"/>
          <w:sz w:val="24"/>
          <w:szCs w:val="24"/>
        </w:rPr>
        <w:t>»</w:t>
      </w:r>
      <w:r w:rsidR="001044E8" w:rsidRPr="001336D7">
        <w:rPr>
          <w:rFonts w:ascii="Arial" w:hAnsi="Arial" w:cs="Arial"/>
          <w:sz w:val="24"/>
          <w:szCs w:val="24"/>
        </w:rPr>
        <w:t>,</w:t>
      </w:r>
      <w:r w:rsidR="00A67C36" w:rsidRPr="001336D7">
        <w:rPr>
          <w:rFonts w:ascii="Arial" w:hAnsi="Arial" w:cs="Arial"/>
          <w:sz w:val="24"/>
          <w:szCs w:val="24"/>
        </w:rPr>
        <w:t xml:space="preserve"> </w:t>
      </w:r>
      <w:r w:rsidR="002D7A47" w:rsidRPr="001336D7">
        <w:rPr>
          <w:rFonts w:ascii="Arial" w:hAnsi="Arial" w:cs="Arial"/>
          <w:sz w:val="24"/>
          <w:szCs w:val="24"/>
        </w:rPr>
        <w:t xml:space="preserve">включает в себя следующие линейные сооружения: </w:t>
      </w:r>
    </w:p>
    <w:p w:rsidR="008F29B3" w:rsidRPr="008F29B3" w:rsidRDefault="008F29B3" w:rsidP="008F29B3">
      <w:pPr>
        <w:autoSpaceDE w:val="0"/>
        <w:autoSpaceDN w:val="0"/>
        <w:adjustRightInd w:val="0"/>
        <w:spacing w:line="360" w:lineRule="auto"/>
        <w:jc w:val="both"/>
        <w:rPr>
          <w:rFonts w:ascii="Arial" w:eastAsia="TimesNewRomanPSMT" w:hAnsi="Arial" w:cs="Arial"/>
        </w:rPr>
      </w:pPr>
      <w:r w:rsidRPr="008F29B3">
        <w:rPr>
          <w:rFonts w:ascii="Arial" w:hAnsi="Arial" w:cs="Arial"/>
        </w:rPr>
        <w:t xml:space="preserve">- </w:t>
      </w:r>
      <w:r w:rsidRPr="008F29B3">
        <w:rPr>
          <w:rFonts w:ascii="Arial" w:eastAsia="TimesNewRomanPSMT" w:hAnsi="Arial" w:cs="Arial"/>
        </w:rPr>
        <w:t>промыслового высоконапорного трубопровода очищенной сточной воды диамет-</w:t>
      </w:r>
    </w:p>
    <w:p w:rsidR="008F29B3" w:rsidRPr="008F29B3" w:rsidRDefault="008F29B3" w:rsidP="008F29B3">
      <w:pPr>
        <w:autoSpaceDE w:val="0"/>
        <w:autoSpaceDN w:val="0"/>
        <w:adjustRightInd w:val="0"/>
        <w:spacing w:line="360" w:lineRule="auto"/>
        <w:jc w:val="both"/>
        <w:rPr>
          <w:rFonts w:ascii="Arial" w:eastAsia="TimesNewRomanPSMT" w:hAnsi="Arial" w:cs="Arial"/>
        </w:rPr>
      </w:pPr>
      <w:r w:rsidRPr="008F29B3">
        <w:rPr>
          <w:rFonts w:ascii="Arial" w:eastAsia="TimesNewRomanPSMT" w:hAnsi="Arial" w:cs="Arial"/>
        </w:rPr>
        <w:t>ром 114х6 мм, L=146,45 м;</w:t>
      </w:r>
    </w:p>
    <w:p w:rsidR="008F29B3" w:rsidRPr="008F29B3" w:rsidRDefault="008F29B3" w:rsidP="008F29B3">
      <w:pPr>
        <w:autoSpaceDE w:val="0"/>
        <w:autoSpaceDN w:val="0"/>
        <w:adjustRightInd w:val="0"/>
        <w:spacing w:line="360" w:lineRule="auto"/>
        <w:jc w:val="both"/>
        <w:rPr>
          <w:rFonts w:ascii="Arial" w:eastAsia="TimesNewRomanPSMT" w:hAnsi="Arial" w:cs="Arial"/>
        </w:rPr>
      </w:pPr>
      <w:r w:rsidRPr="008F29B3">
        <w:rPr>
          <w:rFonts w:ascii="Arial" w:hAnsi="Arial" w:cs="Arial"/>
        </w:rPr>
        <w:t xml:space="preserve">- </w:t>
      </w:r>
      <w:r w:rsidRPr="008F29B3">
        <w:rPr>
          <w:rFonts w:ascii="Arial" w:eastAsia="TimesNewRomanPSMT" w:hAnsi="Arial" w:cs="Arial"/>
        </w:rPr>
        <w:t>технологических высоконапорных трубопроводов очищенной сточной воды</w:t>
      </w:r>
      <w:r>
        <w:rPr>
          <w:rFonts w:ascii="Arial" w:eastAsia="TimesNewRomanPSMT" w:hAnsi="Arial" w:cs="Arial"/>
        </w:rPr>
        <w:t xml:space="preserve"> </w:t>
      </w:r>
      <w:r w:rsidRPr="008F29B3">
        <w:rPr>
          <w:rFonts w:ascii="Arial" w:eastAsia="TimesNewRomanPSMT" w:hAnsi="Arial" w:cs="Arial"/>
        </w:rPr>
        <w:t>диаметром 114х6 мм</w:t>
      </w:r>
      <w:r w:rsidRPr="008F29B3">
        <w:rPr>
          <w:rFonts w:ascii="Arial" w:hAnsi="Arial" w:cs="Arial"/>
        </w:rPr>
        <w:t xml:space="preserve">, L=225,10 </w:t>
      </w:r>
      <w:r w:rsidRPr="008F29B3">
        <w:rPr>
          <w:rFonts w:ascii="Arial" w:eastAsia="TimesNewRomanPSMT" w:hAnsi="Arial" w:cs="Arial"/>
        </w:rPr>
        <w:t>м</w:t>
      </w:r>
      <w:r w:rsidRPr="008F29B3">
        <w:rPr>
          <w:rFonts w:ascii="Arial" w:hAnsi="Arial" w:cs="Arial"/>
        </w:rPr>
        <w:t>;</w:t>
      </w:r>
    </w:p>
    <w:p w:rsidR="008F29B3" w:rsidRPr="008F29B3" w:rsidRDefault="008F29B3" w:rsidP="008F29B3">
      <w:pPr>
        <w:autoSpaceDE w:val="0"/>
        <w:autoSpaceDN w:val="0"/>
        <w:adjustRightInd w:val="0"/>
        <w:spacing w:line="360" w:lineRule="auto"/>
        <w:jc w:val="both"/>
        <w:rPr>
          <w:rFonts w:ascii="Arial" w:eastAsia="TimesNewRomanPSMT" w:hAnsi="Arial" w:cs="Arial"/>
        </w:rPr>
      </w:pPr>
      <w:r w:rsidRPr="008F29B3">
        <w:rPr>
          <w:rFonts w:ascii="Arial" w:hAnsi="Arial" w:cs="Arial"/>
        </w:rPr>
        <w:t xml:space="preserve">- </w:t>
      </w:r>
      <w:r w:rsidRPr="008F29B3">
        <w:rPr>
          <w:rFonts w:ascii="Arial" w:eastAsia="TimesNewRomanPSMT" w:hAnsi="Arial" w:cs="Arial"/>
        </w:rPr>
        <w:t>технологических высоконапорных трубопроводов очищенной сточной воды на</w:t>
      </w:r>
      <w:r>
        <w:rPr>
          <w:rFonts w:ascii="Arial" w:eastAsia="TimesNewRomanPSMT" w:hAnsi="Arial" w:cs="Arial"/>
        </w:rPr>
        <w:t xml:space="preserve"> </w:t>
      </w:r>
      <w:r w:rsidRPr="008F29B3">
        <w:rPr>
          <w:rFonts w:ascii="Arial" w:eastAsia="TimesNewRomanPSMT" w:hAnsi="Arial" w:cs="Arial"/>
        </w:rPr>
        <w:t xml:space="preserve">устьях скважин диаметром </w:t>
      </w:r>
      <w:r w:rsidRPr="008F29B3">
        <w:rPr>
          <w:rFonts w:ascii="Arial" w:hAnsi="Arial" w:cs="Arial"/>
        </w:rPr>
        <w:t>114</w:t>
      </w:r>
      <w:r w:rsidRPr="008F29B3">
        <w:rPr>
          <w:rFonts w:ascii="Arial" w:eastAsia="TimesNewRomanPSMT" w:hAnsi="Arial" w:cs="Arial"/>
        </w:rPr>
        <w:t>х</w:t>
      </w:r>
      <w:r w:rsidRPr="008F29B3">
        <w:rPr>
          <w:rFonts w:ascii="Arial" w:hAnsi="Arial" w:cs="Arial"/>
        </w:rPr>
        <w:t xml:space="preserve">6 </w:t>
      </w:r>
      <w:r w:rsidRPr="008F29B3">
        <w:rPr>
          <w:rFonts w:ascii="Arial" w:eastAsia="TimesNewRomanPSMT" w:hAnsi="Arial" w:cs="Arial"/>
        </w:rPr>
        <w:t>мм, L=6,00 м</w:t>
      </w:r>
      <w:r w:rsidRPr="008F29B3">
        <w:rPr>
          <w:rFonts w:ascii="Arial" w:hAnsi="Arial" w:cs="Arial"/>
        </w:rPr>
        <w:t>.</w:t>
      </w:r>
    </w:p>
    <w:p w:rsidR="008F29B3" w:rsidRPr="008F29B3" w:rsidRDefault="008F29B3" w:rsidP="008F29B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8F29B3">
        <w:rPr>
          <w:rFonts w:ascii="Arial" w:eastAsia="TimesNewRomanPSMT" w:hAnsi="Arial" w:cs="Arial"/>
        </w:rPr>
        <w:t>Предусматривается строительство высоконапорных водоводов (перенос существующих) диаметром 114х6 мм</w:t>
      </w:r>
      <w:r w:rsidRPr="008F29B3">
        <w:rPr>
          <w:rFonts w:ascii="Arial" w:hAnsi="Arial" w:cs="Arial"/>
        </w:rPr>
        <w:t xml:space="preserve">, L=73,40 </w:t>
      </w:r>
      <w:r w:rsidRPr="008F29B3">
        <w:rPr>
          <w:rFonts w:ascii="Arial" w:eastAsia="TimesNewRomanPSMT" w:hAnsi="Arial" w:cs="Arial"/>
        </w:rPr>
        <w:t>м</w:t>
      </w:r>
      <w:r w:rsidRPr="008F29B3">
        <w:rPr>
          <w:rFonts w:ascii="Arial" w:hAnsi="Arial" w:cs="Arial"/>
        </w:rPr>
        <w:t xml:space="preserve">; </w:t>
      </w:r>
      <w:r w:rsidRPr="008F29B3">
        <w:rPr>
          <w:rFonts w:ascii="Arial" w:eastAsia="TimesNewRomanPSMT" w:hAnsi="Arial" w:cs="Arial"/>
        </w:rPr>
        <w:t>диаметром 159х7 мм</w:t>
      </w:r>
      <w:r w:rsidRPr="008F29B3">
        <w:rPr>
          <w:rFonts w:ascii="Arial" w:hAnsi="Arial" w:cs="Arial"/>
        </w:rPr>
        <w:t xml:space="preserve">, L=92,40 </w:t>
      </w:r>
      <w:r w:rsidRPr="008F29B3">
        <w:rPr>
          <w:rFonts w:ascii="Arial" w:eastAsia="TimesNewRomanPSMT" w:hAnsi="Arial" w:cs="Arial"/>
        </w:rPr>
        <w:t>м.</w:t>
      </w:r>
    </w:p>
    <w:p w:rsidR="008F29B3" w:rsidRDefault="008F29B3" w:rsidP="008F29B3">
      <w:pPr>
        <w:autoSpaceDE w:val="0"/>
        <w:autoSpaceDN w:val="0"/>
        <w:adjustRightInd w:val="0"/>
        <w:spacing w:line="360" w:lineRule="auto"/>
        <w:jc w:val="both"/>
        <w:rPr>
          <w:rFonts w:ascii="Arial" w:eastAsia="TimesNewRomanPSMT" w:hAnsi="Arial" w:cs="Arial"/>
        </w:rPr>
      </w:pPr>
      <w:r w:rsidRPr="008F29B3">
        <w:rPr>
          <w:rFonts w:ascii="Arial" w:eastAsia="TimesNewRomanPSMT" w:hAnsi="Arial" w:cs="Arial"/>
        </w:rPr>
        <w:t xml:space="preserve">Также предусматривается демонтаж существующих высоконапорных водоводов диаметром 114 мм, </w:t>
      </w:r>
      <w:r w:rsidRPr="008F29B3">
        <w:rPr>
          <w:rFonts w:ascii="Arial" w:hAnsi="Arial" w:cs="Arial"/>
        </w:rPr>
        <w:t xml:space="preserve">L=46,30 </w:t>
      </w:r>
      <w:r w:rsidRPr="008F29B3">
        <w:rPr>
          <w:rFonts w:ascii="Arial" w:eastAsia="TimesNewRomanPSMT" w:hAnsi="Arial" w:cs="Arial"/>
        </w:rPr>
        <w:t xml:space="preserve">м; диаметром 159 мм, </w:t>
      </w:r>
      <w:r w:rsidRPr="008F29B3">
        <w:rPr>
          <w:rFonts w:ascii="Arial" w:hAnsi="Arial" w:cs="Arial"/>
        </w:rPr>
        <w:t xml:space="preserve">L=52,70 </w:t>
      </w:r>
      <w:r>
        <w:rPr>
          <w:rFonts w:ascii="Arial" w:eastAsia="TimesNewRomanPSMT" w:hAnsi="Arial" w:cs="Arial"/>
        </w:rPr>
        <w:t>м</w:t>
      </w:r>
      <w:r w:rsidRPr="008F29B3">
        <w:rPr>
          <w:rFonts w:ascii="Arial" w:eastAsia="TimesNewRomanPSMT" w:hAnsi="Arial" w:cs="Arial"/>
        </w:rPr>
        <w:t>.</w:t>
      </w:r>
    </w:p>
    <w:p w:rsidR="005B4940" w:rsidRPr="008F29B3" w:rsidRDefault="005B4940" w:rsidP="008F29B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1336D7">
        <w:rPr>
          <w:rFonts w:ascii="Arial" w:hAnsi="Arial" w:cs="Arial"/>
        </w:rPr>
        <w:t>Проект планировки выполнен в соответствии с действующим законодатель</w:t>
      </w:r>
      <w:r w:rsidRPr="001336D7">
        <w:rPr>
          <w:rFonts w:ascii="Arial" w:hAnsi="Arial" w:cs="Arial"/>
        </w:rPr>
        <w:softHyphen/>
        <w:t>ством и нормативно-технической документацией Российской Федерации:</w:t>
      </w:r>
    </w:p>
    <w:p w:rsidR="00513A94" w:rsidRPr="001336D7" w:rsidRDefault="00513A94" w:rsidP="006D61EE">
      <w:pPr>
        <w:pStyle w:val="34"/>
        <w:numPr>
          <w:ilvl w:val="0"/>
          <w:numId w:val="2"/>
        </w:numPr>
        <w:shd w:val="clear" w:color="auto" w:fill="auto"/>
        <w:tabs>
          <w:tab w:val="left" w:pos="990"/>
        </w:tabs>
        <w:spacing w:before="0" w:after="0" w:line="360" w:lineRule="auto"/>
        <w:ind w:left="20" w:righ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>Градостроительным кодексом Российск</w:t>
      </w:r>
      <w:r w:rsidR="002F0987" w:rsidRPr="001336D7">
        <w:rPr>
          <w:rFonts w:ascii="Arial" w:hAnsi="Arial" w:cs="Arial"/>
          <w:sz w:val="24"/>
          <w:szCs w:val="24"/>
        </w:rPr>
        <w:t>ой Федерации от 29.12.2004 г. №</w:t>
      </w:r>
      <w:r w:rsidRPr="001336D7">
        <w:rPr>
          <w:rFonts w:ascii="Arial" w:hAnsi="Arial" w:cs="Arial"/>
          <w:sz w:val="24"/>
          <w:szCs w:val="24"/>
        </w:rPr>
        <w:t xml:space="preserve">190-ФЗ (в редакции </w:t>
      </w:r>
      <w:r w:rsidR="00E401D0" w:rsidRPr="001336D7">
        <w:rPr>
          <w:rFonts w:ascii="Arial" w:hAnsi="Arial" w:cs="Arial"/>
          <w:sz w:val="24"/>
          <w:szCs w:val="24"/>
        </w:rPr>
        <w:t>01</w:t>
      </w:r>
      <w:r w:rsidRPr="001336D7">
        <w:rPr>
          <w:rFonts w:ascii="Arial" w:hAnsi="Arial" w:cs="Arial"/>
          <w:sz w:val="24"/>
          <w:szCs w:val="24"/>
        </w:rPr>
        <w:t>.</w:t>
      </w:r>
      <w:r w:rsidR="00E401D0" w:rsidRPr="001336D7">
        <w:rPr>
          <w:rFonts w:ascii="Arial" w:hAnsi="Arial" w:cs="Arial"/>
          <w:sz w:val="24"/>
          <w:szCs w:val="24"/>
        </w:rPr>
        <w:t>07.2019</w:t>
      </w:r>
      <w:r w:rsidRPr="001336D7">
        <w:rPr>
          <w:rFonts w:ascii="Arial" w:hAnsi="Arial" w:cs="Arial"/>
          <w:sz w:val="24"/>
          <w:szCs w:val="24"/>
        </w:rPr>
        <w:t xml:space="preserve"> г.);</w:t>
      </w:r>
    </w:p>
    <w:p w:rsidR="00513A94" w:rsidRPr="001336D7" w:rsidRDefault="00513A94" w:rsidP="006D61EE">
      <w:pPr>
        <w:pStyle w:val="34"/>
        <w:numPr>
          <w:ilvl w:val="0"/>
          <w:numId w:val="2"/>
        </w:numPr>
        <w:shd w:val="clear" w:color="auto" w:fill="auto"/>
        <w:tabs>
          <w:tab w:val="left" w:pos="889"/>
        </w:tabs>
        <w:spacing w:before="0" w:after="0" w:line="360" w:lineRule="auto"/>
        <w:ind w:lef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>Земельный кодекс РФ от 25.10.2001 г. №13</w:t>
      </w:r>
      <w:r w:rsidR="00E401D0" w:rsidRPr="001336D7">
        <w:rPr>
          <w:rFonts w:ascii="Arial" w:hAnsi="Arial" w:cs="Arial"/>
          <w:sz w:val="24"/>
          <w:szCs w:val="24"/>
        </w:rPr>
        <w:t>6</w:t>
      </w:r>
      <w:r w:rsidRPr="001336D7">
        <w:rPr>
          <w:rFonts w:ascii="Arial" w:hAnsi="Arial" w:cs="Arial"/>
          <w:sz w:val="24"/>
          <w:szCs w:val="24"/>
        </w:rPr>
        <w:t>-ФЗ</w:t>
      </w:r>
      <w:r w:rsidR="00D67ED0" w:rsidRPr="001336D7">
        <w:rPr>
          <w:rFonts w:ascii="Arial" w:hAnsi="Arial" w:cs="Arial"/>
          <w:sz w:val="24"/>
          <w:szCs w:val="24"/>
        </w:rPr>
        <w:t xml:space="preserve"> </w:t>
      </w:r>
      <w:r w:rsidR="00E401D0" w:rsidRPr="001336D7">
        <w:rPr>
          <w:rFonts w:ascii="Arial" w:hAnsi="Arial" w:cs="Arial"/>
          <w:sz w:val="24"/>
          <w:szCs w:val="24"/>
        </w:rPr>
        <w:t>(ред от 27.06.2019г)</w:t>
      </w:r>
      <w:r w:rsidRPr="001336D7">
        <w:rPr>
          <w:rFonts w:ascii="Arial" w:hAnsi="Arial" w:cs="Arial"/>
          <w:sz w:val="24"/>
          <w:szCs w:val="24"/>
        </w:rPr>
        <w:t>;</w:t>
      </w:r>
    </w:p>
    <w:p w:rsidR="00513A94" w:rsidRPr="001336D7" w:rsidRDefault="00513A94" w:rsidP="006D61EE">
      <w:pPr>
        <w:pStyle w:val="34"/>
        <w:numPr>
          <w:ilvl w:val="0"/>
          <w:numId w:val="2"/>
        </w:numPr>
        <w:shd w:val="clear" w:color="auto" w:fill="auto"/>
        <w:tabs>
          <w:tab w:val="left" w:pos="889"/>
        </w:tabs>
        <w:spacing w:before="0" w:after="0" w:line="360" w:lineRule="auto"/>
        <w:ind w:lef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>Гражданский кодекс РФ от 30.11.1994 г.;</w:t>
      </w:r>
    </w:p>
    <w:p w:rsidR="00513A94" w:rsidRPr="001336D7" w:rsidRDefault="00513A94" w:rsidP="006D61EE">
      <w:pPr>
        <w:pStyle w:val="34"/>
        <w:numPr>
          <w:ilvl w:val="0"/>
          <w:numId w:val="2"/>
        </w:numPr>
        <w:shd w:val="clear" w:color="auto" w:fill="auto"/>
        <w:tabs>
          <w:tab w:val="left" w:pos="889"/>
        </w:tabs>
        <w:spacing w:before="0" w:after="0" w:line="360" w:lineRule="auto"/>
        <w:ind w:lef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lastRenderedPageBreak/>
        <w:t>Постановление Правительства Российской Федерации от 12.05.2017 №564 «Об утверждении Положения о составе и содержании проектов планировки территории, предусматривающих размещение одного или нескольких линейных объектов»;</w:t>
      </w:r>
    </w:p>
    <w:p w:rsidR="00513A94" w:rsidRPr="001336D7" w:rsidRDefault="00513A94" w:rsidP="006D61EE">
      <w:pPr>
        <w:pStyle w:val="34"/>
        <w:numPr>
          <w:ilvl w:val="0"/>
          <w:numId w:val="2"/>
        </w:numPr>
        <w:shd w:val="clear" w:color="auto" w:fill="auto"/>
        <w:tabs>
          <w:tab w:val="left" w:pos="956"/>
        </w:tabs>
        <w:spacing w:before="0" w:after="0" w:line="360" w:lineRule="auto"/>
        <w:ind w:lef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>СНиП 11-04-2003 «Инструкция о порядке разработки, согласования, экспертизы и утверждения градостроительной документации» в части не противоречащей градостроительному кодексу РФ;</w:t>
      </w:r>
    </w:p>
    <w:p w:rsidR="00513A94" w:rsidRPr="001336D7" w:rsidRDefault="00513A94" w:rsidP="00513A94">
      <w:pPr>
        <w:pStyle w:val="34"/>
        <w:shd w:val="clear" w:color="auto" w:fill="auto"/>
        <w:spacing w:before="0" w:after="0" w:line="360" w:lineRule="auto"/>
        <w:ind w:left="23" w:firstLine="720"/>
        <w:jc w:val="both"/>
        <w:rPr>
          <w:rFonts w:ascii="Arial" w:hAnsi="Arial" w:cs="Arial"/>
          <w:bCs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>- «Инструкция о порядке разработки, согласования, экспертизы и утверждения градостроительной документации» (СНиП 11-04-2003), утвержденная Постановлением Госстроя Российской Федерации №150 от 29</w:t>
      </w:r>
      <w:r w:rsidRPr="001336D7">
        <w:rPr>
          <w:rFonts w:ascii="Arial" w:hAnsi="Arial" w:cs="Arial"/>
          <w:bCs/>
          <w:sz w:val="24"/>
          <w:szCs w:val="24"/>
        </w:rPr>
        <w:t>.10.2002г;</w:t>
      </w:r>
    </w:p>
    <w:p w:rsidR="00513A94" w:rsidRPr="001336D7" w:rsidRDefault="006C2CB9" w:rsidP="002F0987">
      <w:pPr>
        <w:spacing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>- «Нормы отвода земель для нефтяных и газовых скважин. СН 459-74», утвержденные Государственным комитетом Совета Министров СССР по делам строительства  25.03.1974г;</w:t>
      </w:r>
    </w:p>
    <w:p w:rsidR="00513A94" w:rsidRPr="001336D7" w:rsidRDefault="00513A94" w:rsidP="002F0987">
      <w:pPr>
        <w:spacing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- СанПиН </w:t>
      </w:r>
      <w:r w:rsidR="001A20B1" w:rsidRPr="001336D7">
        <w:rPr>
          <w:rFonts w:ascii="Arial" w:hAnsi="Arial" w:cs="Arial"/>
        </w:rPr>
        <w:t>2.1.4.1110-02</w:t>
      </w:r>
      <w:r w:rsidRPr="001336D7">
        <w:rPr>
          <w:rFonts w:ascii="Arial" w:hAnsi="Arial" w:cs="Arial"/>
        </w:rPr>
        <w:t xml:space="preserve"> «</w:t>
      </w:r>
      <w:r w:rsidR="001A20B1" w:rsidRPr="001336D7">
        <w:rPr>
          <w:rFonts w:ascii="Arial" w:hAnsi="Arial" w:cs="Arial"/>
        </w:rPr>
        <w:t>Санитарные правила и нормы</w:t>
      </w:r>
      <w:r w:rsidRPr="001336D7">
        <w:rPr>
          <w:rFonts w:ascii="Arial" w:hAnsi="Arial" w:cs="Arial"/>
        </w:rPr>
        <w:t>»</w:t>
      </w:r>
      <w:r w:rsidR="002F0987" w:rsidRPr="001336D7">
        <w:rPr>
          <w:rFonts w:ascii="Arial" w:hAnsi="Arial" w:cs="Arial"/>
        </w:rPr>
        <w:t>;</w:t>
      </w:r>
    </w:p>
    <w:p w:rsidR="00513A94" w:rsidRPr="001336D7" w:rsidRDefault="00513A94" w:rsidP="00513A94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>- Постановление Правительства Российской Федерации от 13.08.1996 №997 «Об Утверждении требований по предотвращению гибели объектов животного мира при осуществлении производственных процессов, а также при эксплуатации транспортных магистралей, трубопроводов, линий связи и электропередачи»;</w:t>
      </w:r>
    </w:p>
    <w:p w:rsidR="0020320D" w:rsidRPr="001336D7" w:rsidRDefault="0020320D" w:rsidP="0020320D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 xml:space="preserve">- «Схема территориального планирования </w:t>
      </w:r>
      <w:r w:rsidR="00C45C55" w:rsidRPr="001336D7">
        <w:rPr>
          <w:rFonts w:ascii="Arial" w:hAnsi="Arial" w:cs="Arial"/>
          <w:bCs/>
          <w:color w:val="auto"/>
        </w:rPr>
        <w:t xml:space="preserve">Альметьевского </w:t>
      </w:r>
      <w:r w:rsidRPr="001336D7">
        <w:rPr>
          <w:rFonts w:ascii="Arial" w:hAnsi="Arial" w:cs="Arial"/>
          <w:bCs/>
          <w:color w:val="auto"/>
        </w:rPr>
        <w:t>муниципального</w:t>
      </w:r>
      <w:r w:rsidR="00D67ED0" w:rsidRPr="001336D7">
        <w:rPr>
          <w:rFonts w:ascii="Arial" w:hAnsi="Arial" w:cs="Arial"/>
          <w:bCs/>
          <w:color w:val="auto"/>
        </w:rPr>
        <w:t xml:space="preserve"> район</w:t>
      </w:r>
      <w:r w:rsidR="00C45C55" w:rsidRPr="001336D7">
        <w:rPr>
          <w:rFonts w:ascii="Arial" w:hAnsi="Arial" w:cs="Arial"/>
          <w:bCs/>
          <w:color w:val="auto"/>
        </w:rPr>
        <w:t>а</w:t>
      </w:r>
      <w:r w:rsidRPr="001336D7">
        <w:rPr>
          <w:rFonts w:ascii="Arial" w:hAnsi="Arial" w:cs="Arial"/>
          <w:bCs/>
          <w:color w:val="auto"/>
        </w:rPr>
        <w:t xml:space="preserve"> </w:t>
      </w:r>
      <w:r w:rsidR="00C45C55" w:rsidRPr="001336D7">
        <w:rPr>
          <w:rFonts w:ascii="Arial" w:hAnsi="Arial" w:cs="Arial"/>
          <w:bCs/>
          <w:color w:val="auto"/>
        </w:rPr>
        <w:t>РТ</w:t>
      </w:r>
      <w:r w:rsidRPr="001336D7">
        <w:rPr>
          <w:rFonts w:ascii="Arial" w:hAnsi="Arial" w:cs="Arial"/>
          <w:bCs/>
          <w:color w:val="auto"/>
        </w:rPr>
        <w:t xml:space="preserve">», утвержденная </w:t>
      </w:r>
      <w:r w:rsidR="00D67ED0" w:rsidRPr="001336D7">
        <w:rPr>
          <w:rFonts w:ascii="Arial" w:hAnsi="Arial" w:cs="Arial"/>
        </w:rPr>
        <w:t>Р</w:t>
      </w:r>
      <w:r w:rsidR="00384681" w:rsidRPr="001336D7">
        <w:rPr>
          <w:rFonts w:ascii="Arial" w:hAnsi="Arial" w:cs="Arial"/>
        </w:rPr>
        <w:t xml:space="preserve">ешением Совета </w:t>
      </w:r>
      <w:r w:rsidR="00C45C55" w:rsidRPr="001336D7">
        <w:rPr>
          <w:rFonts w:ascii="Arial" w:hAnsi="Arial" w:cs="Arial"/>
          <w:bCs/>
          <w:color w:val="auto"/>
        </w:rPr>
        <w:t>Альметьевского муниципального района</w:t>
      </w:r>
      <w:r w:rsidR="00D67ED0" w:rsidRPr="001336D7">
        <w:rPr>
          <w:rFonts w:ascii="Arial" w:hAnsi="Arial" w:cs="Arial"/>
        </w:rPr>
        <w:t xml:space="preserve"> </w:t>
      </w:r>
      <w:r w:rsidRPr="001336D7">
        <w:rPr>
          <w:rFonts w:ascii="Arial" w:hAnsi="Arial" w:cs="Arial"/>
          <w:bCs/>
          <w:color w:val="auto"/>
        </w:rPr>
        <w:t xml:space="preserve">от </w:t>
      </w:r>
      <w:r w:rsidR="00C45C55" w:rsidRPr="001336D7">
        <w:rPr>
          <w:rFonts w:ascii="Arial" w:hAnsi="Arial" w:cs="Arial"/>
          <w:bCs/>
          <w:color w:val="auto"/>
        </w:rPr>
        <w:t>25.12.2009г 367</w:t>
      </w:r>
      <w:r w:rsidRPr="001336D7">
        <w:rPr>
          <w:rFonts w:ascii="Arial" w:hAnsi="Arial" w:cs="Arial"/>
          <w:bCs/>
          <w:color w:val="auto"/>
        </w:rPr>
        <w:t>;</w:t>
      </w:r>
    </w:p>
    <w:p w:rsidR="0020320D" w:rsidRDefault="00697CA8" w:rsidP="0020320D">
      <w:pPr>
        <w:pStyle w:val="afc"/>
        <w:ind w:left="0" w:right="0" w:firstLine="709"/>
        <w:rPr>
          <w:rFonts w:ascii="Arial" w:hAnsi="Arial" w:cs="Arial"/>
          <w:bCs/>
          <w:szCs w:val="24"/>
        </w:rPr>
      </w:pPr>
      <w:r w:rsidRPr="001336D7">
        <w:rPr>
          <w:rFonts w:ascii="Arial" w:hAnsi="Arial" w:cs="Arial"/>
          <w:bCs/>
          <w:szCs w:val="24"/>
        </w:rPr>
        <w:t xml:space="preserve">- </w:t>
      </w:r>
      <w:r w:rsidR="0020320D" w:rsidRPr="001336D7">
        <w:rPr>
          <w:rFonts w:ascii="Arial" w:hAnsi="Arial" w:cs="Arial"/>
          <w:bCs/>
          <w:szCs w:val="24"/>
        </w:rPr>
        <w:t>Правила землепользования и застройки</w:t>
      </w:r>
      <w:r w:rsidR="0020320D" w:rsidRPr="001336D7">
        <w:rPr>
          <w:rFonts w:ascii="Arial" w:hAnsi="Arial" w:cs="Arial"/>
          <w:szCs w:val="24"/>
        </w:rPr>
        <w:t xml:space="preserve"> </w:t>
      </w:r>
      <w:r w:rsidR="00D60364" w:rsidRPr="001336D7">
        <w:rPr>
          <w:rFonts w:ascii="Arial" w:hAnsi="Arial" w:cs="Arial"/>
          <w:bCs/>
          <w:szCs w:val="24"/>
        </w:rPr>
        <w:t xml:space="preserve">муниципального образования </w:t>
      </w:r>
      <w:r w:rsidRPr="001336D7">
        <w:rPr>
          <w:rFonts w:ascii="Arial" w:hAnsi="Arial" w:cs="Arial"/>
          <w:bCs/>
          <w:szCs w:val="24"/>
        </w:rPr>
        <w:t>«</w:t>
      </w:r>
      <w:r w:rsidR="00E6574B">
        <w:rPr>
          <w:rFonts w:ascii="Arial" w:hAnsi="Arial" w:cs="Arial"/>
          <w:bCs/>
          <w:szCs w:val="24"/>
        </w:rPr>
        <w:t>Багряж-Никольское</w:t>
      </w:r>
      <w:r w:rsidRPr="001336D7">
        <w:rPr>
          <w:rFonts w:ascii="Arial" w:hAnsi="Arial" w:cs="Arial"/>
          <w:bCs/>
          <w:szCs w:val="24"/>
        </w:rPr>
        <w:t xml:space="preserve"> сельское поселение</w:t>
      </w:r>
      <w:r w:rsidR="00384681" w:rsidRPr="001336D7">
        <w:rPr>
          <w:rFonts w:ascii="Arial" w:hAnsi="Arial" w:cs="Arial"/>
          <w:szCs w:val="24"/>
        </w:rPr>
        <w:t>»</w:t>
      </w:r>
      <w:r w:rsidRPr="001336D7">
        <w:rPr>
          <w:rFonts w:ascii="Arial" w:hAnsi="Arial" w:cs="Arial"/>
          <w:szCs w:val="24"/>
        </w:rPr>
        <w:t xml:space="preserve"> Альметьевского муниципального района РТ</w:t>
      </w:r>
      <w:r w:rsidR="0020320D" w:rsidRPr="001336D7">
        <w:rPr>
          <w:rFonts w:ascii="Arial" w:hAnsi="Arial" w:cs="Arial"/>
          <w:szCs w:val="24"/>
        </w:rPr>
        <w:t>,</w:t>
      </w:r>
      <w:r w:rsidR="0020320D" w:rsidRPr="001336D7">
        <w:rPr>
          <w:rFonts w:ascii="Arial" w:hAnsi="Arial" w:cs="Arial"/>
          <w:bCs/>
          <w:szCs w:val="24"/>
        </w:rPr>
        <w:t xml:space="preserve"> утвер</w:t>
      </w:r>
      <w:r w:rsidR="0020320D" w:rsidRPr="001336D7">
        <w:rPr>
          <w:rFonts w:ascii="Arial" w:hAnsi="Arial" w:cs="Arial"/>
          <w:bCs/>
          <w:szCs w:val="24"/>
        </w:rPr>
        <w:softHyphen/>
        <w:t xml:space="preserve">жденные </w:t>
      </w:r>
      <w:r w:rsidR="00384681" w:rsidRPr="001336D7">
        <w:rPr>
          <w:rFonts w:ascii="Arial" w:hAnsi="Arial" w:cs="Arial"/>
          <w:szCs w:val="24"/>
        </w:rPr>
        <w:t xml:space="preserve">решением </w:t>
      </w:r>
      <w:r w:rsidR="00E6574B">
        <w:rPr>
          <w:rFonts w:ascii="Arial" w:hAnsi="Arial" w:cs="Arial"/>
          <w:szCs w:val="24"/>
        </w:rPr>
        <w:t xml:space="preserve">Багряж-Никольского сельского Совета Альметьевского муниципального района РТ </w:t>
      </w:r>
      <w:r w:rsidR="00384681" w:rsidRPr="001336D7">
        <w:rPr>
          <w:rFonts w:ascii="Arial" w:hAnsi="Arial" w:cs="Arial"/>
          <w:bCs/>
          <w:szCs w:val="24"/>
        </w:rPr>
        <w:t xml:space="preserve"> от </w:t>
      </w:r>
      <w:r w:rsidR="00E6574B">
        <w:rPr>
          <w:rFonts w:ascii="Arial" w:hAnsi="Arial" w:cs="Arial"/>
          <w:bCs/>
          <w:szCs w:val="24"/>
        </w:rPr>
        <w:t>25</w:t>
      </w:r>
      <w:r w:rsidRPr="001336D7">
        <w:rPr>
          <w:rFonts w:ascii="Arial" w:hAnsi="Arial" w:cs="Arial"/>
          <w:bCs/>
          <w:szCs w:val="24"/>
        </w:rPr>
        <w:t>.12.2012</w:t>
      </w:r>
      <w:r w:rsidR="00384681" w:rsidRPr="001336D7">
        <w:rPr>
          <w:rFonts w:ascii="Arial" w:hAnsi="Arial" w:cs="Arial"/>
          <w:bCs/>
          <w:szCs w:val="24"/>
        </w:rPr>
        <w:t>г №</w:t>
      </w:r>
      <w:r w:rsidR="00E6574B">
        <w:rPr>
          <w:rFonts w:ascii="Arial" w:hAnsi="Arial" w:cs="Arial"/>
          <w:bCs/>
          <w:szCs w:val="24"/>
        </w:rPr>
        <w:t>54</w:t>
      </w:r>
      <w:r w:rsidR="0020320D" w:rsidRPr="001336D7">
        <w:rPr>
          <w:rFonts w:ascii="Arial" w:hAnsi="Arial" w:cs="Arial"/>
          <w:bCs/>
          <w:szCs w:val="24"/>
        </w:rPr>
        <w:t>.</w:t>
      </w:r>
    </w:p>
    <w:p w:rsidR="00E6574B" w:rsidRPr="001336D7" w:rsidRDefault="00E6574B" w:rsidP="00E6574B">
      <w:pPr>
        <w:pStyle w:val="afc"/>
        <w:ind w:left="0" w:right="0" w:firstLine="709"/>
        <w:rPr>
          <w:rFonts w:ascii="Arial" w:hAnsi="Arial" w:cs="Arial"/>
          <w:bCs/>
          <w:szCs w:val="24"/>
        </w:rPr>
      </w:pPr>
      <w:r w:rsidRPr="001336D7">
        <w:rPr>
          <w:rFonts w:ascii="Arial" w:hAnsi="Arial" w:cs="Arial"/>
          <w:bCs/>
          <w:szCs w:val="24"/>
        </w:rPr>
        <w:t>- Правила землепользования и застройки</w:t>
      </w:r>
      <w:r w:rsidRPr="001336D7">
        <w:rPr>
          <w:rFonts w:ascii="Arial" w:hAnsi="Arial" w:cs="Arial"/>
          <w:szCs w:val="24"/>
        </w:rPr>
        <w:t xml:space="preserve"> </w:t>
      </w:r>
      <w:r w:rsidRPr="001336D7">
        <w:rPr>
          <w:rFonts w:ascii="Arial" w:hAnsi="Arial" w:cs="Arial"/>
          <w:bCs/>
          <w:szCs w:val="24"/>
        </w:rPr>
        <w:t>муниципального образования «</w:t>
      </w:r>
      <w:r>
        <w:rPr>
          <w:rFonts w:ascii="Arial" w:hAnsi="Arial" w:cs="Arial"/>
          <w:bCs/>
          <w:szCs w:val="24"/>
        </w:rPr>
        <w:t>Нижнеабдулловское</w:t>
      </w:r>
      <w:r w:rsidRPr="001336D7">
        <w:rPr>
          <w:rFonts w:ascii="Arial" w:hAnsi="Arial" w:cs="Arial"/>
          <w:bCs/>
          <w:szCs w:val="24"/>
        </w:rPr>
        <w:t xml:space="preserve"> сельское поселение</w:t>
      </w:r>
      <w:r w:rsidRPr="001336D7">
        <w:rPr>
          <w:rFonts w:ascii="Arial" w:hAnsi="Arial" w:cs="Arial"/>
          <w:szCs w:val="24"/>
        </w:rPr>
        <w:t>» Альметьевского муниципального района РТ,</w:t>
      </w:r>
      <w:r w:rsidRPr="001336D7">
        <w:rPr>
          <w:rFonts w:ascii="Arial" w:hAnsi="Arial" w:cs="Arial"/>
          <w:bCs/>
          <w:szCs w:val="24"/>
        </w:rPr>
        <w:t xml:space="preserve"> утвер</w:t>
      </w:r>
      <w:r w:rsidRPr="001336D7">
        <w:rPr>
          <w:rFonts w:ascii="Arial" w:hAnsi="Arial" w:cs="Arial"/>
          <w:bCs/>
          <w:szCs w:val="24"/>
        </w:rPr>
        <w:softHyphen/>
        <w:t xml:space="preserve">жденные </w:t>
      </w:r>
      <w:r w:rsidRPr="001336D7">
        <w:rPr>
          <w:rFonts w:ascii="Arial" w:hAnsi="Arial" w:cs="Arial"/>
          <w:szCs w:val="24"/>
        </w:rPr>
        <w:t xml:space="preserve">решением </w:t>
      </w:r>
      <w:r>
        <w:rPr>
          <w:rFonts w:ascii="Arial" w:hAnsi="Arial" w:cs="Arial"/>
          <w:szCs w:val="24"/>
        </w:rPr>
        <w:t xml:space="preserve">муниципального образования </w:t>
      </w:r>
      <w:r w:rsidRPr="001336D7">
        <w:rPr>
          <w:rFonts w:ascii="Arial" w:hAnsi="Arial" w:cs="Arial"/>
          <w:bCs/>
          <w:szCs w:val="24"/>
        </w:rPr>
        <w:t>«</w:t>
      </w:r>
      <w:r>
        <w:rPr>
          <w:rFonts w:ascii="Arial" w:hAnsi="Arial" w:cs="Arial"/>
          <w:bCs/>
          <w:szCs w:val="24"/>
        </w:rPr>
        <w:t>Нижнеабдулловское</w:t>
      </w:r>
      <w:r w:rsidRPr="001336D7">
        <w:rPr>
          <w:rFonts w:ascii="Arial" w:hAnsi="Arial" w:cs="Arial"/>
          <w:bCs/>
          <w:szCs w:val="24"/>
        </w:rPr>
        <w:t xml:space="preserve"> сельское поселение</w:t>
      </w:r>
      <w:r w:rsidRPr="001336D7">
        <w:rPr>
          <w:rFonts w:ascii="Arial" w:hAnsi="Arial" w:cs="Arial"/>
          <w:szCs w:val="24"/>
        </w:rPr>
        <w:t>» Альметьевского муниципального района РТ</w:t>
      </w:r>
      <w:r w:rsidRPr="001336D7">
        <w:rPr>
          <w:rFonts w:ascii="Arial" w:hAnsi="Arial" w:cs="Arial"/>
          <w:bCs/>
          <w:szCs w:val="24"/>
        </w:rPr>
        <w:t xml:space="preserve"> от </w:t>
      </w:r>
      <w:r>
        <w:rPr>
          <w:rFonts w:ascii="Arial" w:hAnsi="Arial" w:cs="Arial"/>
          <w:bCs/>
          <w:szCs w:val="24"/>
        </w:rPr>
        <w:t>25</w:t>
      </w:r>
      <w:r w:rsidRPr="001336D7">
        <w:rPr>
          <w:rFonts w:ascii="Arial" w:hAnsi="Arial" w:cs="Arial"/>
          <w:bCs/>
          <w:szCs w:val="24"/>
        </w:rPr>
        <w:t>.12.2012г №</w:t>
      </w:r>
      <w:r>
        <w:rPr>
          <w:rFonts w:ascii="Arial" w:hAnsi="Arial" w:cs="Arial"/>
          <w:bCs/>
          <w:szCs w:val="24"/>
        </w:rPr>
        <w:t>51</w:t>
      </w:r>
      <w:r w:rsidRPr="001336D7">
        <w:rPr>
          <w:rFonts w:ascii="Arial" w:hAnsi="Arial" w:cs="Arial"/>
          <w:bCs/>
          <w:szCs w:val="24"/>
        </w:rPr>
        <w:t>.</w:t>
      </w:r>
    </w:p>
    <w:p w:rsidR="005B4940" w:rsidRPr="001336D7" w:rsidRDefault="005B4940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>В качестве исходных материалов и документов использовались:</w:t>
      </w:r>
    </w:p>
    <w:p w:rsidR="005B4940" w:rsidRPr="001336D7" w:rsidRDefault="002A1B0E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 xml:space="preserve">- </w:t>
      </w:r>
      <w:r w:rsidR="005B4940" w:rsidRPr="001336D7">
        <w:rPr>
          <w:rFonts w:ascii="Arial" w:hAnsi="Arial" w:cs="Arial"/>
          <w:bCs/>
          <w:color w:val="auto"/>
        </w:rPr>
        <w:t>сведения государственного кадастрового учета (кадастровые выписки о зе</w:t>
      </w:r>
      <w:r w:rsidR="005B4940" w:rsidRPr="001336D7">
        <w:rPr>
          <w:rFonts w:ascii="Arial" w:hAnsi="Arial" w:cs="Arial"/>
          <w:bCs/>
          <w:color w:val="auto"/>
        </w:rPr>
        <w:softHyphen/>
        <w:t>мельных участках, кадастровые планы территорий);</w:t>
      </w:r>
    </w:p>
    <w:p w:rsidR="005B4940" w:rsidRPr="001336D7" w:rsidRDefault="002A1B0E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>-</w:t>
      </w:r>
      <w:r w:rsidR="005B4940" w:rsidRPr="001336D7">
        <w:rPr>
          <w:rFonts w:ascii="Arial" w:hAnsi="Arial" w:cs="Arial"/>
          <w:bCs/>
          <w:color w:val="auto"/>
        </w:rPr>
        <w:t>топографический план территории с нанесенными предварительными про</w:t>
      </w:r>
      <w:r w:rsidR="005B4940" w:rsidRPr="001336D7">
        <w:rPr>
          <w:rFonts w:ascii="Arial" w:hAnsi="Arial" w:cs="Arial"/>
          <w:bCs/>
          <w:color w:val="auto"/>
        </w:rPr>
        <w:softHyphen/>
      </w:r>
      <w:r w:rsidR="005B4940" w:rsidRPr="001336D7">
        <w:rPr>
          <w:rFonts w:ascii="Arial" w:hAnsi="Arial" w:cs="Arial"/>
          <w:bCs/>
          <w:color w:val="auto"/>
        </w:rPr>
        <w:lastRenderedPageBreak/>
        <w:t>ектными решениями по строительству линейного объекта;</w:t>
      </w:r>
    </w:p>
    <w:p w:rsidR="005B4940" w:rsidRPr="001336D7" w:rsidRDefault="002A1B0E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>-</w:t>
      </w:r>
      <w:r w:rsidR="00384681" w:rsidRPr="001336D7">
        <w:rPr>
          <w:rFonts w:ascii="Arial" w:hAnsi="Arial" w:cs="Arial"/>
          <w:bCs/>
          <w:color w:val="auto"/>
        </w:rPr>
        <w:t>топографическая съемка</w:t>
      </w:r>
      <w:r w:rsidR="005B4940" w:rsidRPr="001336D7">
        <w:rPr>
          <w:rFonts w:ascii="Arial" w:hAnsi="Arial" w:cs="Arial"/>
          <w:bCs/>
          <w:color w:val="auto"/>
        </w:rPr>
        <w:t xml:space="preserve">, выполненной в </w:t>
      </w:r>
      <w:r w:rsidR="00A10095" w:rsidRPr="001336D7">
        <w:rPr>
          <w:rFonts w:ascii="Arial" w:hAnsi="Arial" w:cs="Arial"/>
          <w:bCs/>
          <w:color w:val="auto"/>
        </w:rPr>
        <w:t xml:space="preserve"> </w:t>
      </w:r>
      <w:r w:rsidR="005B4940" w:rsidRPr="001336D7">
        <w:rPr>
          <w:rFonts w:ascii="Arial" w:hAnsi="Arial" w:cs="Arial"/>
          <w:bCs/>
          <w:color w:val="auto"/>
        </w:rPr>
        <w:t>20</w:t>
      </w:r>
      <w:r w:rsidR="008F29B3">
        <w:rPr>
          <w:rFonts w:ascii="Arial" w:hAnsi="Arial" w:cs="Arial"/>
          <w:bCs/>
          <w:color w:val="auto"/>
        </w:rPr>
        <w:t>20</w:t>
      </w:r>
      <w:r w:rsidR="005B4940" w:rsidRPr="001336D7">
        <w:rPr>
          <w:rFonts w:ascii="Arial" w:hAnsi="Arial" w:cs="Arial"/>
          <w:bCs/>
          <w:color w:val="auto"/>
        </w:rPr>
        <w:t xml:space="preserve"> г, в местной системе координат МСК-</w:t>
      </w:r>
      <w:r w:rsidR="00AA1FDC" w:rsidRPr="001336D7">
        <w:rPr>
          <w:rFonts w:ascii="Arial" w:hAnsi="Arial" w:cs="Arial"/>
          <w:bCs/>
          <w:color w:val="auto"/>
        </w:rPr>
        <w:t>1</w:t>
      </w:r>
      <w:r w:rsidR="00D60364" w:rsidRPr="001336D7">
        <w:rPr>
          <w:rFonts w:ascii="Arial" w:hAnsi="Arial" w:cs="Arial"/>
          <w:bCs/>
          <w:color w:val="auto"/>
        </w:rPr>
        <w:t>6</w:t>
      </w:r>
      <w:r w:rsidR="005B4940" w:rsidRPr="001336D7">
        <w:rPr>
          <w:rFonts w:ascii="Arial" w:hAnsi="Arial" w:cs="Arial"/>
          <w:bCs/>
          <w:color w:val="auto"/>
        </w:rPr>
        <w:t xml:space="preserve"> и Балтийской системе высот.</w:t>
      </w:r>
    </w:p>
    <w:p w:rsidR="005B4940" w:rsidRPr="001336D7" w:rsidRDefault="005B4940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  <w:r w:rsidRPr="001336D7">
        <w:rPr>
          <w:rFonts w:ascii="Arial" w:hAnsi="Arial" w:cs="Arial"/>
          <w:bCs/>
          <w:color w:val="auto"/>
        </w:rPr>
        <w:t>Проект планировки и проект межевания территории линейного объекта раз</w:t>
      </w:r>
      <w:r w:rsidRPr="001336D7">
        <w:rPr>
          <w:rFonts w:ascii="Arial" w:hAnsi="Arial" w:cs="Arial"/>
          <w:bCs/>
          <w:color w:val="auto"/>
        </w:rPr>
        <w:softHyphen/>
        <w:t>работан в соответствии с государственными нормами, правилами и стандартами, а так же ведомственными нормативными документами, регламентирующими проек</w:t>
      </w:r>
      <w:r w:rsidRPr="001336D7">
        <w:rPr>
          <w:rFonts w:ascii="Arial" w:hAnsi="Arial" w:cs="Arial"/>
          <w:bCs/>
          <w:color w:val="auto"/>
        </w:rPr>
        <w:softHyphen/>
        <w:t>тирование и строительство линейного объекта.</w:t>
      </w:r>
    </w:p>
    <w:p w:rsidR="00FE6C06" w:rsidRPr="001336D7" w:rsidRDefault="00FE6C06" w:rsidP="00D0007A">
      <w:pPr>
        <w:pStyle w:val="Default"/>
        <w:spacing w:line="360" w:lineRule="auto"/>
        <w:ind w:firstLine="709"/>
        <w:jc w:val="both"/>
        <w:rPr>
          <w:rFonts w:ascii="Arial" w:hAnsi="Arial" w:cs="Arial"/>
          <w:bCs/>
          <w:color w:val="auto"/>
        </w:rPr>
      </w:pPr>
    </w:p>
    <w:p w:rsidR="006C2E7F" w:rsidRPr="001336D7" w:rsidRDefault="006C2E7F" w:rsidP="00AA6661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4"/>
        </w:rPr>
      </w:pPr>
      <w:r w:rsidRPr="001336D7">
        <w:rPr>
          <w:b/>
          <w:caps/>
          <w:sz w:val="24"/>
          <w:szCs w:val="24"/>
        </w:rPr>
        <w:t>2.2 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линейного объекта</w:t>
      </w:r>
    </w:p>
    <w:p w:rsidR="006C2E7F" w:rsidRPr="001336D7" w:rsidRDefault="006C2E7F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:rsidR="0071037C" w:rsidRPr="001336D7" w:rsidRDefault="007B5FD1" w:rsidP="004958CE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 xml:space="preserve">Размещение проектируемого линейного объекта </w:t>
      </w:r>
      <w:r w:rsidR="00DC3CBF" w:rsidRPr="001336D7">
        <w:rPr>
          <w:rFonts w:ascii="Arial" w:hAnsi="Arial" w:cs="Arial"/>
          <w:sz w:val="24"/>
          <w:szCs w:val="24"/>
        </w:rPr>
        <w:t>«Обустройство нагнетательн</w:t>
      </w:r>
      <w:r w:rsidR="00DC3CBF">
        <w:rPr>
          <w:rFonts w:ascii="Arial" w:hAnsi="Arial" w:cs="Arial"/>
          <w:sz w:val="24"/>
          <w:szCs w:val="24"/>
        </w:rPr>
        <w:t>ых</w:t>
      </w:r>
      <w:r w:rsidR="00DC3CBF" w:rsidRPr="001336D7">
        <w:rPr>
          <w:rFonts w:ascii="Arial" w:hAnsi="Arial" w:cs="Arial"/>
          <w:sz w:val="24"/>
          <w:szCs w:val="24"/>
        </w:rPr>
        <w:t xml:space="preserve"> скважин </w:t>
      </w:r>
      <w:r w:rsidR="00DC3CBF">
        <w:rPr>
          <w:rFonts w:ascii="Arial" w:hAnsi="Arial" w:cs="Arial"/>
          <w:sz w:val="24"/>
          <w:szCs w:val="24"/>
        </w:rPr>
        <w:t>Ашальчинского</w:t>
      </w:r>
      <w:r w:rsidR="00DC3CBF" w:rsidRPr="001336D7">
        <w:rPr>
          <w:rFonts w:ascii="Arial" w:hAnsi="Arial" w:cs="Arial"/>
          <w:sz w:val="24"/>
          <w:szCs w:val="24"/>
        </w:rPr>
        <w:t xml:space="preserve"> нефтяного  месторождения</w:t>
      </w:r>
      <w:r w:rsidR="00DC3CBF">
        <w:rPr>
          <w:rFonts w:ascii="Arial" w:hAnsi="Arial" w:cs="Arial"/>
          <w:sz w:val="24"/>
          <w:szCs w:val="24"/>
        </w:rPr>
        <w:t xml:space="preserve"> (3 очередь)</w:t>
      </w:r>
      <w:r w:rsidR="00DC3CBF" w:rsidRPr="001336D7">
        <w:rPr>
          <w:rFonts w:ascii="Arial" w:hAnsi="Arial" w:cs="Arial"/>
          <w:sz w:val="24"/>
          <w:szCs w:val="24"/>
        </w:rPr>
        <w:t>»</w:t>
      </w:r>
      <w:r w:rsidR="00040F5F" w:rsidRPr="001336D7">
        <w:rPr>
          <w:rFonts w:ascii="Arial" w:hAnsi="Arial" w:cs="Arial"/>
          <w:sz w:val="24"/>
          <w:szCs w:val="24"/>
        </w:rPr>
        <w:t>, расположенного на территории</w:t>
      </w:r>
      <w:r w:rsidR="00DD5504" w:rsidRPr="001336D7">
        <w:rPr>
          <w:rFonts w:ascii="Arial" w:hAnsi="Arial" w:cs="Arial"/>
          <w:sz w:val="24"/>
          <w:szCs w:val="24"/>
        </w:rPr>
        <w:t xml:space="preserve"> </w:t>
      </w:r>
      <w:r w:rsidR="00DC3CBF">
        <w:rPr>
          <w:rFonts w:ascii="Arial" w:hAnsi="Arial" w:cs="Arial"/>
          <w:sz w:val="24"/>
          <w:szCs w:val="24"/>
        </w:rPr>
        <w:t>Багряж-Никольского и Нижнеабдулловского сельских</w:t>
      </w:r>
      <w:r w:rsidR="00DC3CBF" w:rsidRPr="001336D7">
        <w:rPr>
          <w:rFonts w:ascii="Arial" w:hAnsi="Arial" w:cs="Arial"/>
          <w:sz w:val="24"/>
          <w:szCs w:val="24"/>
        </w:rPr>
        <w:t xml:space="preserve"> поселени</w:t>
      </w:r>
      <w:r w:rsidR="00DC3CBF">
        <w:rPr>
          <w:rFonts w:ascii="Arial" w:hAnsi="Arial" w:cs="Arial"/>
          <w:sz w:val="24"/>
          <w:szCs w:val="24"/>
        </w:rPr>
        <w:t>й</w:t>
      </w:r>
      <w:r w:rsidR="005257A5" w:rsidRPr="001336D7">
        <w:rPr>
          <w:rFonts w:ascii="Arial" w:hAnsi="Arial" w:cs="Arial"/>
          <w:sz w:val="24"/>
          <w:szCs w:val="24"/>
        </w:rPr>
        <w:t xml:space="preserve"> Альметьевского муниципального района РТ</w:t>
      </w:r>
      <w:r w:rsidR="00384681" w:rsidRPr="001336D7">
        <w:rPr>
          <w:rFonts w:ascii="Arial" w:hAnsi="Arial" w:cs="Arial"/>
          <w:sz w:val="24"/>
          <w:szCs w:val="24"/>
        </w:rPr>
        <w:t>,</w:t>
      </w:r>
      <w:r w:rsidR="002A1B0E" w:rsidRPr="001336D7">
        <w:rPr>
          <w:rFonts w:ascii="Arial" w:hAnsi="Arial" w:cs="Arial"/>
          <w:sz w:val="24"/>
          <w:szCs w:val="24"/>
        </w:rPr>
        <w:t xml:space="preserve"> </w:t>
      </w:r>
      <w:r w:rsidR="00A130DD" w:rsidRPr="001336D7">
        <w:rPr>
          <w:rFonts w:ascii="Arial" w:hAnsi="Arial" w:cs="Arial"/>
          <w:sz w:val="24"/>
          <w:szCs w:val="24"/>
        </w:rPr>
        <w:t>в кадастров</w:t>
      </w:r>
      <w:r w:rsidR="005257A5" w:rsidRPr="001336D7">
        <w:rPr>
          <w:rFonts w:ascii="Arial" w:hAnsi="Arial" w:cs="Arial"/>
          <w:sz w:val="24"/>
          <w:szCs w:val="24"/>
        </w:rPr>
        <w:t>ом</w:t>
      </w:r>
      <w:r w:rsidR="00A130DD" w:rsidRPr="001336D7">
        <w:rPr>
          <w:rFonts w:ascii="Arial" w:hAnsi="Arial" w:cs="Arial"/>
          <w:sz w:val="24"/>
          <w:szCs w:val="24"/>
        </w:rPr>
        <w:t xml:space="preserve"> квартал</w:t>
      </w:r>
      <w:r w:rsidR="005257A5" w:rsidRPr="001336D7">
        <w:rPr>
          <w:rFonts w:ascii="Arial" w:hAnsi="Arial" w:cs="Arial"/>
          <w:sz w:val="24"/>
          <w:szCs w:val="24"/>
        </w:rPr>
        <w:t>е</w:t>
      </w:r>
      <w:r w:rsidR="00A130DD" w:rsidRPr="001336D7">
        <w:rPr>
          <w:rFonts w:ascii="Arial" w:hAnsi="Arial" w:cs="Arial"/>
          <w:sz w:val="24"/>
          <w:szCs w:val="24"/>
        </w:rPr>
        <w:t xml:space="preserve"> </w:t>
      </w:r>
      <w:r w:rsidR="00986EDA" w:rsidRPr="001336D7">
        <w:rPr>
          <w:rFonts w:ascii="Arial" w:hAnsi="Arial" w:cs="Arial"/>
          <w:sz w:val="24"/>
          <w:szCs w:val="24"/>
        </w:rPr>
        <w:t>16:07:2</w:t>
      </w:r>
      <w:r w:rsidR="00DC3CBF">
        <w:rPr>
          <w:rFonts w:ascii="Arial" w:hAnsi="Arial" w:cs="Arial"/>
          <w:sz w:val="24"/>
          <w:szCs w:val="24"/>
        </w:rPr>
        <w:t>4</w:t>
      </w:r>
      <w:r w:rsidR="00986EDA" w:rsidRPr="001336D7">
        <w:rPr>
          <w:rFonts w:ascii="Arial" w:hAnsi="Arial" w:cs="Arial"/>
          <w:sz w:val="24"/>
          <w:szCs w:val="24"/>
        </w:rPr>
        <w:t>000</w:t>
      </w:r>
      <w:r w:rsidR="00DC3CBF">
        <w:rPr>
          <w:rFonts w:ascii="Arial" w:hAnsi="Arial" w:cs="Arial"/>
          <w:sz w:val="24"/>
          <w:szCs w:val="24"/>
        </w:rPr>
        <w:t>1, 16:07:160004</w:t>
      </w:r>
      <w:r w:rsidR="004958CE" w:rsidRPr="001336D7">
        <w:rPr>
          <w:rFonts w:ascii="Arial" w:hAnsi="Arial" w:cs="Arial"/>
          <w:sz w:val="24"/>
          <w:szCs w:val="24"/>
        </w:rPr>
        <w:t>.</w:t>
      </w:r>
    </w:p>
    <w:p w:rsidR="004958CE" w:rsidRPr="001336D7" w:rsidRDefault="004135BE" w:rsidP="004135BE">
      <w:pPr>
        <w:pStyle w:val="TableParagraph"/>
        <w:spacing w:line="360" w:lineRule="auto"/>
        <w:ind w:right="-1" w:firstLine="566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12"/>
        </w:rPr>
        <w:t xml:space="preserve"> 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8"/>
        </w:rPr>
        <w:t>д</w:t>
      </w:r>
      <w:r w:rsidRPr="001336D7">
        <w:rPr>
          <w:rFonts w:ascii="Arial" w:hAnsi="Arial" w:cs="Arial"/>
          <w:spacing w:val="-3"/>
        </w:rPr>
        <w:t>м</w:t>
      </w:r>
      <w:r w:rsidRPr="001336D7">
        <w:rPr>
          <w:rFonts w:ascii="Arial" w:hAnsi="Arial" w:cs="Arial"/>
          <w:spacing w:val="-5"/>
        </w:rPr>
        <w:t>ини</w:t>
      </w:r>
      <w:r w:rsidRPr="001336D7">
        <w:rPr>
          <w:rFonts w:ascii="Arial" w:hAnsi="Arial" w:cs="Arial"/>
          <w:spacing w:val="-7"/>
        </w:rPr>
        <w:t>с</w:t>
      </w:r>
      <w:r w:rsidRPr="001336D7">
        <w:rPr>
          <w:rFonts w:ascii="Arial" w:hAnsi="Arial" w:cs="Arial"/>
          <w:spacing w:val="-5"/>
        </w:rPr>
        <w:t>т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5"/>
        </w:rPr>
        <w:t>ти</w:t>
      </w:r>
      <w:r w:rsidRPr="001336D7">
        <w:rPr>
          <w:rFonts w:ascii="Arial" w:hAnsi="Arial" w:cs="Arial"/>
          <w:spacing w:val="-3"/>
        </w:rPr>
        <w:t>в</w:t>
      </w:r>
      <w:r w:rsidRPr="001336D7">
        <w:rPr>
          <w:rFonts w:ascii="Arial" w:hAnsi="Arial" w:cs="Arial"/>
          <w:spacing w:val="-5"/>
        </w:rPr>
        <w:t>н</w:t>
      </w:r>
      <w:r w:rsidRPr="001336D7">
        <w:rPr>
          <w:rFonts w:ascii="Arial" w:hAnsi="Arial" w:cs="Arial"/>
        </w:rPr>
        <w:t>ом</w:t>
      </w:r>
      <w:r w:rsidRPr="001336D7">
        <w:rPr>
          <w:rFonts w:ascii="Arial" w:hAnsi="Arial" w:cs="Arial"/>
          <w:spacing w:val="11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5"/>
        </w:rPr>
        <w:t>т</w:t>
      </w:r>
      <w:r w:rsidRPr="001336D7">
        <w:rPr>
          <w:rFonts w:ascii="Arial" w:hAnsi="Arial" w:cs="Arial"/>
          <w:spacing w:val="-10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3"/>
        </w:rPr>
        <w:t>ш</w:t>
      </w:r>
      <w:r w:rsidRPr="001336D7">
        <w:rPr>
          <w:rFonts w:ascii="Arial" w:hAnsi="Arial" w:cs="Arial"/>
          <w:spacing w:val="-7"/>
        </w:rPr>
        <w:t>е</w:t>
      </w:r>
      <w:r w:rsidRPr="001336D7">
        <w:rPr>
          <w:rFonts w:ascii="Arial" w:hAnsi="Arial" w:cs="Arial"/>
          <w:spacing w:val="-5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0"/>
        </w:rPr>
        <w:t xml:space="preserve"> проектируемый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8"/>
        </w:rPr>
        <w:t>б</w:t>
      </w:r>
      <w:r w:rsidRPr="001336D7">
        <w:rPr>
          <w:rFonts w:ascii="Arial" w:hAnsi="Arial" w:cs="Arial"/>
          <w:spacing w:val="-5"/>
        </w:rPr>
        <w:t>ъ</w:t>
      </w:r>
      <w:r w:rsidRPr="001336D7">
        <w:rPr>
          <w:rFonts w:ascii="Arial" w:hAnsi="Arial" w:cs="Arial"/>
          <w:spacing w:val="-7"/>
        </w:rPr>
        <w:t>ек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  <w:spacing w:val="-6"/>
        </w:rPr>
        <w:t>р</w:t>
      </w:r>
      <w:r w:rsidRPr="001336D7">
        <w:rPr>
          <w:rFonts w:ascii="Arial" w:hAnsi="Arial" w:cs="Arial"/>
          <w:spacing w:val="-7"/>
        </w:rPr>
        <w:t>ас</w:t>
      </w:r>
      <w:r w:rsidRPr="001336D7">
        <w:rPr>
          <w:rFonts w:ascii="Arial" w:hAnsi="Arial" w:cs="Arial"/>
          <w:spacing w:val="-5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6"/>
        </w:rPr>
        <w:t>л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3"/>
        </w:rPr>
        <w:t>ж</w:t>
      </w:r>
      <w:r w:rsidRPr="001336D7">
        <w:rPr>
          <w:rFonts w:ascii="Arial" w:hAnsi="Arial" w:cs="Arial"/>
          <w:spacing w:val="-7"/>
        </w:rPr>
        <w:t>е</w:t>
      </w:r>
      <w:r w:rsidRPr="001336D7">
        <w:rPr>
          <w:rFonts w:ascii="Arial" w:hAnsi="Arial" w:cs="Arial"/>
        </w:rPr>
        <w:t>н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  <w:spacing w:val="-8"/>
        </w:rPr>
        <w:t>ю</w:t>
      </w:r>
      <w:r w:rsidRPr="001336D7">
        <w:rPr>
          <w:rFonts w:ascii="Arial" w:hAnsi="Arial" w:cs="Arial"/>
          <w:spacing w:val="-3"/>
        </w:rPr>
        <w:t>г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-9"/>
        </w:rPr>
        <w:t>-</w:t>
      </w:r>
      <w:r w:rsidRPr="001336D7">
        <w:rPr>
          <w:rFonts w:ascii="Arial" w:hAnsi="Arial" w:cs="Arial"/>
          <w:spacing w:val="-3"/>
        </w:rPr>
        <w:t>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7"/>
        </w:rPr>
        <w:t>с</w:t>
      </w:r>
      <w:r w:rsidRPr="001336D7">
        <w:rPr>
          <w:rFonts w:ascii="Arial" w:hAnsi="Arial" w:cs="Arial"/>
          <w:spacing w:val="-10"/>
        </w:rPr>
        <w:t>т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7"/>
        </w:rPr>
        <w:t>ч</w:t>
      </w:r>
      <w:r w:rsidRPr="001336D7">
        <w:rPr>
          <w:rFonts w:ascii="Arial" w:hAnsi="Arial" w:cs="Arial"/>
          <w:spacing w:val="-10"/>
        </w:rPr>
        <w:t>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  <w:spacing w:val="-7"/>
        </w:rPr>
        <w:t>час</w:t>
      </w:r>
      <w:r w:rsidRPr="001336D7">
        <w:rPr>
          <w:rFonts w:ascii="Arial" w:hAnsi="Arial" w:cs="Arial"/>
          <w:spacing w:val="-5"/>
        </w:rPr>
        <w:t>т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5"/>
        </w:rPr>
        <w:t>Р</w:t>
      </w:r>
      <w:r w:rsidRPr="001336D7">
        <w:rPr>
          <w:rFonts w:ascii="Arial" w:hAnsi="Arial" w:cs="Arial"/>
          <w:spacing w:val="-7"/>
        </w:rPr>
        <w:t>ес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1"/>
        </w:rPr>
        <w:t>у</w:t>
      </w:r>
      <w:r w:rsidRPr="001336D7">
        <w:rPr>
          <w:rFonts w:ascii="Arial" w:hAnsi="Arial" w:cs="Arial"/>
          <w:spacing w:val="-8"/>
        </w:rPr>
        <w:t>б</w:t>
      </w:r>
      <w:r w:rsidRPr="001336D7">
        <w:rPr>
          <w:rFonts w:ascii="Arial" w:hAnsi="Arial" w:cs="Arial"/>
          <w:spacing w:val="-6"/>
        </w:rPr>
        <w:t>л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7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-3"/>
        </w:rPr>
        <w:t>Т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5"/>
        </w:rPr>
        <w:t>т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6"/>
        </w:rPr>
        <w:t>р</w:t>
      </w:r>
      <w:r w:rsidRPr="001336D7">
        <w:rPr>
          <w:rFonts w:ascii="Arial" w:hAnsi="Arial" w:cs="Arial"/>
          <w:spacing w:val="-7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5"/>
        </w:rPr>
        <w:t>н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-1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  <w:spacing w:val="-11"/>
        </w:rPr>
        <w:t>А</w:t>
      </w:r>
      <w:r w:rsidRPr="001336D7">
        <w:rPr>
          <w:rFonts w:ascii="Arial" w:hAnsi="Arial" w:cs="Arial"/>
          <w:spacing w:val="-6"/>
        </w:rPr>
        <w:t>л</w:t>
      </w:r>
      <w:r w:rsidRPr="001336D7">
        <w:rPr>
          <w:rFonts w:ascii="Arial" w:hAnsi="Arial" w:cs="Arial"/>
          <w:spacing w:val="-5"/>
        </w:rPr>
        <w:t>ь</w:t>
      </w:r>
      <w:r w:rsidRPr="001336D7">
        <w:rPr>
          <w:rFonts w:ascii="Arial" w:hAnsi="Arial" w:cs="Arial"/>
          <w:spacing w:val="-3"/>
        </w:rPr>
        <w:t>м</w:t>
      </w:r>
      <w:r w:rsidRPr="001336D7">
        <w:rPr>
          <w:rFonts w:ascii="Arial" w:hAnsi="Arial" w:cs="Arial"/>
          <w:spacing w:val="-7"/>
        </w:rPr>
        <w:t>е</w:t>
      </w:r>
      <w:r w:rsidRPr="001336D7">
        <w:rPr>
          <w:rFonts w:ascii="Arial" w:hAnsi="Arial" w:cs="Arial"/>
          <w:spacing w:val="-5"/>
        </w:rPr>
        <w:t>ть</w:t>
      </w:r>
      <w:r w:rsidRPr="001336D7">
        <w:rPr>
          <w:rFonts w:ascii="Arial" w:hAnsi="Arial" w:cs="Arial"/>
          <w:spacing w:val="-7"/>
        </w:rPr>
        <w:t>е</w:t>
      </w:r>
      <w:r w:rsidRPr="001336D7">
        <w:rPr>
          <w:rFonts w:ascii="Arial" w:hAnsi="Arial" w:cs="Arial"/>
          <w:spacing w:val="-3"/>
        </w:rPr>
        <w:t>вс</w:t>
      </w:r>
      <w:r w:rsidRPr="001336D7">
        <w:rPr>
          <w:rFonts w:ascii="Arial" w:hAnsi="Arial" w:cs="Arial"/>
          <w:spacing w:val="-7"/>
        </w:rPr>
        <w:t>к</w:t>
      </w:r>
      <w:r w:rsidRPr="001336D7">
        <w:rPr>
          <w:rFonts w:ascii="Arial" w:hAnsi="Arial" w:cs="Arial"/>
        </w:rPr>
        <w:t>ом</w:t>
      </w:r>
      <w:r w:rsidRPr="001336D7">
        <w:rPr>
          <w:rFonts w:ascii="Arial" w:hAnsi="Arial" w:cs="Arial"/>
          <w:spacing w:val="-11"/>
        </w:rPr>
        <w:t xml:space="preserve"> </w:t>
      </w:r>
      <w:r w:rsidRPr="001336D7">
        <w:rPr>
          <w:rFonts w:ascii="Arial" w:hAnsi="Arial" w:cs="Arial"/>
          <w:spacing w:val="-6"/>
        </w:rPr>
        <w:t>р</w:t>
      </w:r>
      <w:r w:rsidRPr="001336D7">
        <w:rPr>
          <w:rFonts w:ascii="Arial" w:hAnsi="Arial" w:cs="Arial"/>
          <w:spacing w:val="-7"/>
        </w:rPr>
        <w:t>а</w:t>
      </w:r>
      <w:r w:rsidRPr="001336D7">
        <w:rPr>
          <w:rFonts w:ascii="Arial" w:hAnsi="Arial" w:cs="Arial"/>
          <w:spacing w:val="-5"/>
        </w:rPr>
        <w:t>й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5"/>
        </w:rPr>
        <w:t>н</w:t>
      </w:r>
      <w:r w:rsidRPr="001336D7">
        <w:rPr>
          <w:rFonts w:ascii="Arial" w:hAnsi="Arial" w:cs="Arial"/>
          <w:spacing w:val="-7"/>
        </w:rPr>
        <w:t>е</w:t>
      </w:r>
      <w:r w:rsidRPr="001336D7">
        <w:rPr>
          <w:rFonts w:ascii="Arial" w:hAnsi="Arial" w:cs="Arial"/>
        </w:rPr>
        <w:t>.</w:t>
      </w:r>
    </w:p>
    <w:p w:rsidR="00E80CE0" w:rsidRPr="001336D7" w:rsidRDefault="00E80CE0" w:rsidP="00384681">
      <w:pPr>
        <w:spacing w:line="360" w:lineRule="auto"/>
        <w:ind w:firstLine="851"/>
        <w:jc w:val="both"/>
        <w:rPr>
          <w:rFonts w:ascii="Arial" w:hAnsi="Arial" w:cs="Arial"/>
        </w:rPr>
      </w:pPr>
    </w:p>
    <w:p w:rsidR="000415F0" w:rsidRPr="001336D7" w:rsidRDefault="002106F3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>2.3  Перечень координат характерных точек границ зон планируемого размещения линейных объектов</w:t>
      </w:r>
    </w:p>
    <w:p w:rsidR="000415F0" w:rsidRPr="001336D7" w:rsidRDefault="000415F0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4958CE" w:rsidRDefault="00712BEB" w:rsidP="00297CFE">
      <w:pPr>
        <w:pStyle w:val="34"/>
        <w:shd w:val="clear" w:color="auto" w:fill="auto"/>
        <w:tabs>
          <w:tab w:val="left" w:pos="889"/>
        </w:tabs>
        <w:spacing w:before="0"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 xml:space="preserve">Граница зоны планируемого размещения нефтепровода устанавливается </w:t>
      </w:r>
      <w:r w:rsidR="00082D5B" w:rsidRPr="001336D7">
        <w:rPr>
          <w:rFonts w:ascii="Arial" w:hAnsi="Arial" w:cs="Arial"/>
          <w:sz w:val="24"/>
          <w:szCs w:val="24"/>
        </w:rPr>
        <w:t xml:space="preserve">согласно СН 459-74 «Нормы отвода земель для нефтяных и газовых скважин» составляет </w:t>
      </w:r>
      <w:r w:rsidR="00EB4A7D" w:rsidRPr="001336D7">
        <w:rPr>
          <w:rFonts w:ascii="Arial" w:hAnsi="Arial" w:cs="Arial"/>
          <w:sz w:val="24"/>
          <w:szCs w:val="24"/>
        </w:rPr>
        <w:t>36</w:t>
      </w:r>
      <w:r w:rsidR="00082D5B" w:rsidRPr="001336D7">
        <w:rPr>
          <w:rFonts w:ascii="Arial" w:hAnsi="Arial" w:cs="Arial"/>
          <w:sz w:val="24"/>
          <w:szCs w:val="24"/>
        </w:rPr>
        <w:t xml:space="preserve"> м (для земель сельскохозяйственного назначения для трубопроводов диаметром до </w:t>
      </w:r>
      <w:r w:rsidR="00EB4A7D" w:rsidRPr="001336D7">
        <w:rPr>
          <w:rFonts w:ascii="Arial" w:hAnsi="Arial" w:cs="Arial"/>
          <w:sz w:val="24"/>
          <w:szCs w:val="24"/>
        </w:rPr>
        <w:t>50</w:t>
      </w:r>
      <w:r w:rsidR="00082D5B" w:rsidRPr="001336D7">
        <w:rPr>
          <w:rFonts w:ascii="Arial" w:hAnsi="Arial" w:cs="Arial"/>
          <w:sz w:val="24"/>
          <w:szCs w:val="24"/>
        </w:rPr>
        <w:t xml:space="preserve">0 мм). </w:t>
      </w:r>
    </w:p>
    <w:p w:rsidR="00667391" w:rsidRPr="001336D7" w:rsidRDefault="00667391" w:rsidP="00667391">
      <w:pPr>
        <w:spacing w:line="360" w:lineRule="auto"/>
        <w:ind w:firstLine="709"/>
        <w:jc w:val="both"/>
        <w:rPr>
          <w:rFonts w:ascii="Arial" w:hAnsi="Arial" w:cs="Arial"/>
        </w:rPr>
      </w:pPr>
      <w:r w:rsidRPr="002956B7">
        <w:rPr>
          <w:rFonts w:ascii="Arial" w:hAnsi="Arial" w:cs="Arial"/>
        </w:rPr>
        <w:t>Граница отвода переустраиваемых трубопроводов устанавливается согласно СН 45</w:t>
      </w:r>
      <w:r w:rsidR="00E6574B">
        <w:rPr>
          <w:rFonts w:ascii="Arial" w:hAnsi="Arial" w:cs="Arial"/>
        </w:rPr>
        <w:t>2</w:t>
      </w:r>
      <w:r w:rsidRPr="002956B7">
        <w:rPr>
          <w:rFonts w:ascii="Arial" w:hAnsi="Arial" w:cs="Arial"/>
        </w:rPr>
        <w:t>-7</w:t>
      </w:r>
      <w:r w:rsidR="00E6574B">
        <w:rPr>
          <w:rFonts w:ascii="Arial" w:hAnsi="Arial" w:cs="Arial"/>
        </w:rPr>
        <w:t>3</w:t>
      </w:r>
      <w:r w:rsidRPr="002956B7">
        <w:rPr>
          <w:rFonts w:ascii="Arial" w:hAnsi="Arial" w:cs="Arial"/>
        </w:rPr>
        <w:t xml:space="preserve"> «Нормы отвода земель для </w:t>
      </w:r>
      <w:r w:rsidR="00E6574B">
        <w:rPr>
          <w:rFonts w:ascii="Arial" w:hAnsi="Arial" w:cs="Arial"/>
        </w:rPr>
        <w:t>магистральных трубопроводов</w:t>
      </w:r>
      <w:r w:rsidRPr="002956B7">
        <w:rPr>
          <w:rFonts w:ascii="Arial" w:hAnsi="Arial" w:cs="Arial"/>
        </w:rPr>
        <w:t>» составляет 2</w:t>
      </w:r>
      <w:r>
        <w:rPr>
          <w:rFonts w:ascii="Arial" w:hAnsi="Arial" w:cs="Arial"/>
        </w:rPr>
        <w:t>8</w:t>
      </w:r>
      <w:r w:rsidRPr="002956B7">
        <w:rPr>
          <w:rFonts w:ascii="Arial" w:hAnsi="Arial" w:cs="Arial"/>
        </w:rPr>
        <w:t xml:space="preserve"> м</w:t>
      </w:r>
      <w:r>
        <w:rPr>
          <w:rFonts w:ascii="Arial" w:hAnsi="Arial" w:cs="Arial"/>
        </w:rPr>
        <w:t>.</w:t>
      </w:r>
    </w:p>
    <w:p w:rsidR="003132A4" w:rsidRPr="001336D7" w:rsidRDefault="003132A4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sz w:val="24"/>
          <w:szCs w:val="24"/>
        </w:rPr>
        <w:t xml:space="preserve">Таблица </w:t>
      </w:r>
      <w:r w:rsidR="002E03FD" w:rsidRPr="001336D7">
        <w:rPr>
          <w:rFonts w:ascii="Arial" w:hAnsi="Arial" w:cs="Arial"/>
          <w:sz w:val="24"/>
          <w:szCs w:val="24"/>
        </w:rPr>
        <w:t>1</w:t>
      </w:r>
      <w:r w:rsidRPr="001336D7">
        <w:rPr>
          <w:rFonts w:ascii="Arial" w:hAnsi="Arial" w:cs="Arial"/>
          <w:sz w:val="24"/>
          <w:szCs w:val="24"/>
        </w:rPr>
        <w:t xml:space="preserve">- Сведения о земельных участках, расположенных в зоне </w:t>
      </w:r>
      <w:r w:rsidRPr="001336D7">
        <w:rPr>
          <w:rFonts w:ascii="Arial" w:hAnsi="Arial" w:cs="Arial"/>
          <w:sz w:val="24"/>
          <w:szCs w:val="24"/>
        </w:rPr>
        <w:lastRenderedPageBreak/>
        <w:t>планируемого размещения линейного объекта.</w:t>
      </w:r>
    </w:p>
    <w:tbl>
      <w:tblPr>
        <w:tblW w:w="1049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2407"/>
        <w:gridCol w:w="2263"/>
        <w:gridCol w:w="1708"/>
        <w:gridCol w:w="1985"/>
      </w:tblGrid>
      <w:tr w:rsidR="0036092A" w:rsidRPr="00C13E74" w:rsidTr="0036092A">
        <w:trPr>
          <w:trHeight w:val="1691"/>
          <w:tblHeader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bookmarkStart w:id="18" w:name="_Hlk533258513"/>
            <w:bookmarkStart w:id="19" w:name="OLE_LINK8"/>
            <w:r w:rsidRPr="00C13E74">
              <w:rPr>
                <w:rFonts w:ascii="Arial" w:hAnsi="Arial" w:cs="Arial"/>
                <w:sz w:val="20"/>
                <w:szCs w:val="20"/>
              </w:rPr>
              <w:t>Кадастровый номер существующего</w:t>
            </w:r>
          </w:p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земельного участка</w:t>
            </w:r>
            <w:r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C13E74">
              <w:rPr>
                <w:rFonts w:ascii="Arial" w:hAnsi="Arial" w:cs="Arial"/>
                <w:sz w:val="20"/>
                <w:szCs w:val="20"/>
              </w:rPr>
              <w:t>номер единого землепользования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 w:rsidRPr="00C13E74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Pr="00C13E74">
              <w:rPr>
                <w:rFonts w:ascii="Arial" w:hAnsi="Arial" w:cs="Arial"/>
                <w:sz w:val="20"/>
                <w:szCs w:val="20"/>
              </w:rPr>
              <w:t>кадастрового квартала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Местоположение</w:t>
            </w:r>
          </w:p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существующего</w:t>
            </w:r>
          </w:p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земельного участка</w:t>
            </w:r>
          </w:p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(адрес земельного участка)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Категория земель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pStyle w:val="34"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</w:t>
            </w:r>
            <w:r w:rsidRPr="00C13E74">
              <w:rPr>
                <w:rFonts w:ascii="Arial" w:hAnsi="Arial" w:cs="Arial"/>
                <w:sz w:val="20"/>
                <w:szCs w:val="20"/>
              </w:rPr>
              <w:t>ид разрешенного использования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Землепользователь</w:t>
            </w:r>
          </w:p>
          <w:p w:rsidR="0036092A" w:rsidRPr="00C13E74" w:rsidRDefault="0036092A" w:rsidP="0036092A">
            <w:pPr>
              <w:pStyle w:val="34"/>
              <w:keepNext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(правообладатель)/ограничение прав и обременения</w:t>
            </w:r>
          </w:p>
        </w:tc>
      </w:tr>
      <w:tr w:rsidR="0036092A" w:rsidRPr="00C13E74" w:rsidTr="0036092A">
        <w:trPr>
          <w:trHeight w:val="141"/>
          <w:tblHeader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bookmarkStart w:id="20" w:name="_Hlk532741447"/>
            <w:bookmarkEnd w:id="18"/>
            <w:r w:rsidRPr="00C13E74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092A" w:rsidRPr="00C13E74" w:rsidTr="0036092A">
        <w:trPr>
          <w:trHeight w:val="537"/>
        </w:trPr>
        <w:tc>
          <w:tcPr>
            <w:tcW w:w="10490" w:type="dxa"/>
            <w:gridSpan w:val="5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Скважина 429д</w:t>
            </w:r>
          </w:p>
        </w:tc>
      </w:tr>
      <w:bookmarkEnd w:id="20"/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br/>
              <w:t>16:07:160004:471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Альметьевский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муниципальный район, Багряж-Никольское сельское поселение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  <w:t>Земли сельскохозяйственного 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Паевые земли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16:07:160004:72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Площадка ГЗУ-28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1296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16:07:160004:74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СКХ "Кедр"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 №28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1296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16:07:160004:326</w:t>
            </w: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ЕЗ 16:07:000000:1907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Альметьевский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муниципальный район, в границах Багряж-Никольского сельского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поселения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сельскохозяйственного 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сельскохозяйственного использования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pStyle w:val="af2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34" w:firstLine="76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Постоянное (бессрочное) пользование, Багряж-Никольский сельский исполнительный комитет</w:t>
            </w:r>
          </w:p>
          <w:p w:rsidR="0036092A" w:rsidRPr="00C13E74" w:rsidRDefault="0036092A" w:rsidP="0036092A">
            <w:pPr>
              <w:pStyle w:val="af2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34" w:firstLine="76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ИСПОЛНИТЕЛЬНЫЙ КОМИТЕТ АЛЬМЕТЬЕВСКОГО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МУНИЦИПАЛЬНОГО РАЙОНА РТ</w:t>
            </w:r>
          </w:p>
        </w:tc>
      </w:tr>
      <w:tr w:rsidR="0036092A" w:rsidRPr="00C13E74" w:rsidTr="0036092A">
        <w:trPr>
          <w:trHeight w:val="129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pStyle w:val="af2"/>
              <w:numPr>
                <w:ilvl w:val="0"/>
                <w:numId w:val="8"/>
              </w:num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lastRenderedPageBreak/>
              <w:t>16:07:160004:75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СКХ "Кедр"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 №28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37"/>
        </w:trPr>
        <w:tc>
          <w:tcPr>
            <w:tcW w:w="10490" w:type="dxa"/>
            <w:gridSpan w:val="5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Скважина 4729а</w:t>
            </w: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16:07:240001:146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50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Куст-2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348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 w:rsidR="00D31C5F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1C5F" w:rsidRPr="00C13E74" w:rsidTr="0036092A">
        <w:trPr>
          <w:trHeight w:val="537"/>
        </w:trPr>
        <w:tc>
          <w:tcPr>
            <w:tcW w:w="2127" w:type="dxa"/>
            <w:vAlign w:val="center"/>
          </w:tcPr>
          <w:p w:rsidR="00D31C5F" w:rsidRPr="00C13E74" w:rsidRDefault="00D31C5F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</w:t>
            </w:r>
          </w:p>
        </w:tc>
        <w:tc>
          <w:tcPr>
            <w:tcW w:w="2407" w:type="dxa"/>
            <w:vAlign w:val="center"/>
          </w:tcPr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Align w:val="center"/>
          </w:tcPr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D31C5F" w:rsidRPr="00C13E74" w:rsidRDefault="00D31C5F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Align w:val="center"/>
          </w:tcPr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D31C5F" w:rsidRPr="00C13E74" w:rsidRDefault="00D31C5F" w:rsidP="00D31C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16:07:240001:157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39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ГЗУ-2</w:t>
            </w: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348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24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345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объекты НГДУ Нурлатнефть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73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Дорога до куста № 2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37"/>
        </w:trPr>
        <w:tc>
          <w:tcPr>
            <w:tcW w:w="10490" w:type="dxa"/>
            <w:gridSpan w:val="5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Скважина 2003</w:t>
            </w: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16:07:240001:150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46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Под промышленные предприятия</w:t>
            </w: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6092A" w:rsidRPr="00C13E74" w:rsidRDefault="0036092A" w:rsidP="0036092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864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180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864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37"/>
        </w:trPr>
        <w:tc>
          <w:tcPr>
            <w:tcW w:w="212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16:07:240001:564</w:t>
            </w:r>
          </w:p>
        </w:tc>
        <w:tc>
          <w:tcPr>
            <w:tcW w:w="2407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181</w:t>
            </w:r>
          </w:p>
        </w:tc>
        <w:tc>
          <w:tcPr>
            <w:tcW w:w="2263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432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172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432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432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432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</w:t>
            </w:r>
          </w:p>
        </w:tc>
        <w:tc>
          <w:tcPr>
            <w:tcW w:w="2407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Альметьевский муниципальный район, Нижнеабдулловское </w:t>
            </w: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сельское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Земли промышленности, энергетики, транспорта, связи, радиовещания,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телевидения, </w:t>
            </w: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информатики, земли для обеспечения космической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708" w:type="dxa"/>
            <w:vMerge w:val="restart"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объекты НГДУ Нурлатнефть</w:t>
            </w:r>
          </w:p>
        </w:tc>
        <w:tc>
          <w:tcPr>
            <w:tcW w:w="1985" w:type="dxa"/>
            <w:vMerge w:val="restart"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6092A" w:rsidRPr="00C13E74" w:rsidTr="0036092A">
        <w:trPr>
          <w:trHeight w:val="576"/>
        </w:trPr>
        <w:tc>
          <w:tcPr>
            <w:tcW w:w="212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407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3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8" w:type="dxa"/>
            <w:vMerge/>
            <w:vAlign w:val="center"/>
          </w:tcPr>
          <w:p w:rsidR="0036092A" w:rsidRPr="00C13E74" w:rsidRDefault="0036092A" w:rsidP="0036092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vMerge/>
            <w:vAlign w:val="center"/>
          </w:tcPr>
          <w:p w:rsidR="0036092A" w:rsidRPr="00C13E74" w:rsidRDefault="0036092A" w:rsidP="00360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bookmarkEnd w:id="19"/>
    </w:tbl>
    <w:p w:rsidR="004C7C57" w:rsidRDefault="004C7C57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:rsidR="00AA6661" w:rsidRPr="00523478" w:rsidRDefault="00BA1C86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523478">
        <w:rPr>
          <w:rFonts w:ascii="Arial" w:hAnsi="Arial" w:cs="Arial"/>
          <w:sz w:val="24"/>
          <w:szCs w:val="24"/>
        </w:rPr>
        <w:t xml:space="preserve">В границах рассматриваемой территории </w:t>
      </w:r>
      <w:r w:rsidR="00CB75C7" w:rsidRPr="00523478">
        <w:rPr>
          <w:rFonts w:ascii="Arial" w:hAnsi="Arial" w:cs="Arial"/>
          <w:sz w:val="24"/>
          <w:szCs w:val="24"/>
        </w:rPr>
        <w:t xml:space="preserve">существующие красные линии отсутствуют. </w:t>
      </w:r>
    </w:p>
    <w:p w:rsidR="00BC5427" w:rsidRPr="00523478" w:rsidRDefault="00BC5427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523478">
        <w:rPr>
          <w:rFonts w:ascii="Arial" w:hAnsi="Arial" w:cs="Arial"/>
          <w:sz w:val="24"/>
          <w:szCs w:val="24"/>
        </w:rPr>
        <w:t>Координирование проектируемого объекта землепользования выполнено в местной системе координат МСК-</w:t>
      </w:r>
      <w:r w:rsidR="00CC1655" w:rsidRPr="007B43B9">
        <w:rPr>
          <w:rFonts w:ascii="Arial" w:hAnsi="Arial" w:cs="Arial"/>
          <w:sz w:val="24"/>
          <w:szCs w:val="24"/>
        </w:rPr>
        <w:t>1</w:t>
      </w:r>
      <w:r w:rsidR="002818CD">
        <w:rPr>
          <w:rFonts w:ascii="Arial" w:hAnsi="Arial" w:cs="Arial"/>
          <w:sz w:val="24"/>
          <w:szCs w:val="24"/>
        </w:rPr>
        <w:t>6</w:t>
      </w:r>
      <w:r w:rsidRPr="00523478">
        <w:rPr>
          <w:rFonts w:ascii="Arial" w:hAnsi="Arial" w:cs="Arial"/>
          <w:sz w:val="24"/>
          <w:szCs w:val="24"/>
        </w:rPr>
        <w:t xml:space="preserve"> и </w:t>
      </w:r>
      <w:r w:rsidR="00CA3B25" w:rsidRPr="00523478">
        <w:rPr>
          <w:rFonts w:ascii="Arial" w:hAnsi="Arial" w:cs="Arial"/>
          <w:sz w:val="24"/>
          <w:szCs w:val="24"/>
        </w:rPr>
        <w:t>Б</w:t>
      </w:r>
      <w:r w:rsidRPr="00523478">
        <w:rPr>
          <w:rFonts w:ascii="Arial" w:hAnsi="Arial" w:cs="Arial"/>
          <w:sz w:val="24"/>
          <w:szCs w:val="24"/>
        </w:rPr>
        <w:t>алтийской системе высот, на основе инженерно-геодезической съемки.</w:t>
      </w:r>
    </w:p>
    <w:p w:rsidR="00D533DB" w:rsidRPr="00523478" w:rsidRDefault="00BC5427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523478">
        <w:rPr>
          <w:rFonts w:ascii="Arial" w:hAnsi="Arial" w:cs="Arial"/>
          <w:sz w:val="24"/>
          <w:szCs w:val="24"/>
        </w:rPr>
        <w:t xml:space="preserve">Каталог координат характерных точек границ зон планируемого размещения </w:t>
      </w:r>
      <w:r w:rsidR="007745AF" w:rsidRPr="00523478">
        <w:rPr>
          <w:rFonts w:ascii="Arial" w:hAnsi="Arial" w:cs="Arial"/>
          <w:sz w:val="24"/>
          <w:szCs w:val="24"/>
        </w:rPr>
        <w:t xml:space="preserve">проектируемого линейного </w:t>
      </w:r>
      <w:r w:rsidRPr="00523478">
        <w:rPr>
          <w:rFonts w:ascii="Arial" w:hAnsi="Arial" w:cs="Arial"/>
          <w:sz w:val="24"/>
          <w:szCs w:val="24"/>
        </w:rPr>
        <w:t xml:space="preserve">объекта представлены в таблице </w:t>
      </w:r>
      <w:r w:rsidR="002E03FD">
        <w:rPr>
          <w:rFonts w:ascii="Arial" w:hAnsi="Arial" w:cs="Arial"/>
          <w:sz w:val="24"/>
          <w:szCs w:val="24"/>
        </w:rPr>
        <w:t>2</w:t>
      </w:r>
      <w:r w:rsidR="00301E55" w:rsidRPr="00523478">
        <w:rPr>
          <w:rFonts w:ascii="Arial" w:hAnsi="Arial" w:cs="Arial"/>
          <w:sz w:val="24"/>
          <w:szCs w:val="24"/>
        </w:rPr>
        <w:t>.</w:t>
      </w:r>
    </w:p>
    <w:p w:rsidR="00CB75C7" w:rsidRDefault="00CB75C7" w:rsidP="00AA666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523478">
        <w:rPr>
          <w:rFonts w:ascii="Arial" w:hAnsi="Arial" w:cs="Arial"/>
          <w:sz w:val="24"/>
          <w:szCs w:val="24"/>
        </w:rPr>
        <w:t xml:space="preserve">Таблица </w:t>
      </w:r>
      <w:r w:rsidR="002E03FD">
        <w:rPr>
          <w:rFonts w:ascii="Arial" w:hAnsi="Arial" w:cs="Arial"/>
          <w:sz w:val="24"/>
          <w:szCs w:val="24"/>
        </w:rPr>
        <w:t>2</w:t>
      </w:r>
      <w:r w:rsidR="00F679A6" w:rsidRPr="00523478">
        <w:rPr>
          <w:rFonts w:ascii="Arial" w:hAnsi="Arial" w:cs="Arial"/>
          <w:sz w:val="24"/>
          <w:szCs w:val="24"/>
        </w:rPr>
        <w:t xml:space="preserve"> </w:t>
      </w:r>
      <w:r w:rsidRPr="00523478">
        <w:rPr>
          <w:rFonts w:ascii="Arial" w:hAnsi="Arial" w:cs="Arial"/>
          <w:sz w:val="24"/>
          <w:szCs w:val="24"/>
        </w:rPr>
        <w:t xml:space="preserve">- Каталог координат характерных точек границ зон планируемого размещения </w:t>
      </w:r>
      <w:r w:rsidR="007745AF" w:rsidRPr="00523478">
        <w:rPr>
          <w:rFonts w:ascii="Arial" w:hAnsi="Arial" w:cs="Arial"/>
          <w:sz w:val="24"/>
          <w:szCs w:val="24"/>
        </w:rPr>
        <w:t>проектируемого объекта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7"/>
        <w:gridCol w:w="3015"/>
        <w:gridCol w:w="4189"/>
      </w:tblGrid>
      <w:tr w:rsidR="0036092A" w:rsidRPr="00952595" w:rsidTr="0036092A">
        <w:trPr>
          <w:tblHeader/>
          <w:jc w:val="center"/>
        </w:trPr>
        <w:tc>
          <w:tcPr>
            <w:tcW w:w="2367" w:type="dxa"/>
            <w:vMerge w:val="restart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точки</w:t>
            </w:r>
          </w:p>
        </w:tc>
        <w:tc>
          <w:tcPr>
            <w:tcW w:w="7204" w:type="dxa"/>
            <w:gridSpan w:val="2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Координаты</w:t>
            </w:r>
          </w:p>
        </w:tc>
      </w:tr>
      <w:tr w:rsidR="0036092A" w:rsidRPr="00952595" w:rsidTr="0036092A">
        <w:trPr>
          <w:trHeight w:val="171"/>
          <w:tblHeader/>
          <w:jc w:val="center"/>
        </w:trPr>
        <w:tc>
          <w:tcPr>
            <w:tcW w:w="0" w:type="auto"/>
            <w:vMerge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5" w:type="dxa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  <w:lang w:val="en-US"/>
              </w:rPr>
              <w:t>X</w:t>
            </w:r>
            <w:r w:rsidRPr="00952595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  <w:tc>
          <w:tcPr>
            <w:tcW w:w="4189" w:type="dxa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  <w:r w:rsidRPr="00952595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</w:tr>
      <w:tr w:rsidR="0036092A" w:rsidRPr="00952595" w:rsidTr="0036092A">
        <w:trPr>
          <w:trHeight w:val="167"/>
          <w:tblHeader/>
          <w:jc w:val="center"/>
        </w:trPr>
        <w:tc>
          <w:tcPr>
            <w:tcW w:w="2367" w:type="dxa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015" w:type="dxa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189" w:type="dxa"/>
            <w:vAlign w:val="center"/>
            <w:hideMark/>
          </w:tcPr>
          <w:p w:rsidR="0036092A" w:rsidRPr="00952595" w:rsidRDefault="0036092A" w:rsidP="0036092A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376727.17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2267741.63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376718.22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2267757.63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376718.54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2267775.42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376718.29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2267797.93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376695.96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2267815.45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376579.65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2267860.90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376571.83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2267860.32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376564.97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2267852.78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376561.28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2267855.63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376555.01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2267859.71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376509.87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2267874.59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376494.27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2267826.34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376531.80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2267810.63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376514.01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2267805.37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3015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376518.57</w:t>
            </w:r>
          </w:p>
        </w:tc>
        <w:tc>
          <w:tcPr>
            <w:tcW w:w="4189" w:type="dxa"/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2267788.09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376526.41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2267790.36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376533.35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2267776.84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376552.93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2267786.88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19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376547.14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2267798.16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376552.18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2267801.71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376569.73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2267793.47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376578.08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2267810.61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376590.60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2267831.80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376577.65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2267842.33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376583.32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2267840.14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376612.23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2267818.20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376594.43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2267795.50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376600.68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2267780.75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376626.65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2267791.21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376628.74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2267793.88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376671.02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2267764.17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376695.01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2267741.80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376702.72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2267727.98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376715.16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2267732.20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376720.33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2267735.25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376727.17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2267741.63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375530.43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375531.04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2269907.54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375543.54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2269913.91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375539.19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2269925.37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375548.98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2269935.51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375537.96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2269963.47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375533.01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2269976.04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375456.03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2269966.47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375454.19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2269972.81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375454.43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2269991.55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375426.50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2269990.32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375427.96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2269934.80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375474.52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2269940.60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375489.44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2269893.52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375530.43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375567.98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2269931.60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375602.45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2269969.13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375589.10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2269981.24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375581.43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2269972.88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375570.19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2269983.19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375555.31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2269966.98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375566.55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2269956.66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375554.72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2269943.77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50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375567.98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2269931.60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378353.30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378352.35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378339.77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2267336.30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378338.61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2267336.20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378338.14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2267340.69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378294.81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2267327.25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378311.27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2267260.23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378338.47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2267266.91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378337.80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2267286.04</w:t>
            </w:r>
          </w:p>
        </w:tc>
      </w:tr>
      <w:tr w:rsidR="0036092A" w:rsidRPr="00952595" w:rsidTr="0036092A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378353.30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6092A" w:rsidRPr="00952595" w:rsidRDefault="0036092A" w:rsidP="0036092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</w:tbl>
    <w:p w:rsidR="001C7D0A" w:rsidRPr="007B43B9" w:rsidRDefault="001C7D0A" w:rsidP="007B43B9">
      <w:pPr>
        <w:pStyle w:val="34"/>
        <w:shd w:val="clear" w:color="auto" w:fill="auto"/>
        <w:spacing w:before="0" w:after="0" w:line="360" w:lineRule="auto"/>
        <w:jc w:val="both"/>
        <w:rPr>
          <w:rFonts w:ascii="Arial" w:hAnsi="Arial" w:cs="Arial"/>
          <w:b/>
          <w:caps/>
          <w:sz w:val="24"/>
          <w:szCs w:val="22"/>
          <w:lang w:val="en-US"/>
        </w:rPr>
      </w:pPr>
      <w:bookmarkStart w:id="21" w:name="OLE_LINK264"/>
      <w:bookmarkStart w:id="22" w:name="OLE_LINK288"/>
    </w:p>
    <w:p w:rsidR="009B7B70" w:rsidRPr="001336D7" w:rsidRDefault="009B7B70" w:rsidP="009B7B70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 xml:space="preserve">2.4 перечень координат характерных точек границ зон планируемого размещения линейных объектов, подлежащих переносу (переустройству) из зон планируемого размещения линейных объектов </w:t>
      </w:r>
    </w:p>
    <w:p w:rsidR="00F801D3" w:rsidRPr="001336D7" w:rsidRDefault="00F801D3" w:rsidP="009B7B70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5A4167" w:rsidRPr="001336D7" w:rsidRDefault="005A4167" w:rsidP="00432099">
      <w:pPr>
        <w:spacing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 xml:space="preserve">В составе проекта планировки территории объекта </w:t>
      </w:r>
      <w:r w:rsidR="00667391" w:rsidRPr="001336D7">
        <w:rPr>
          <w:rFonts w:ascii="Arial" w:hAnsi="Arial" w:cs="Arial"/>
        </w:rPr>
        <w:t>«Обустройство нагнетательн</w:t>
      </w:r>
      <w:r w:rsidR="00667391">
        <w:rPr>
          <w:rFonts w:ascii="Arial" w:hAnsi="Arial" w:cs="Arial"/>
        </w:rPr>
        <w:t>ых</w:t>
      </w:r>
      <w:r w:rsidR="00667391" w:rsidRPr="001336D7">
        <w:rPr>
          <w:rFonts w:ascii="Arial" w:hAnsi="Arial" w:cs="Arial"/>
        </w:rPr>
        <w:t xml:space="preserve"> скважин </w:t>
      </w:r>
      <w:r w:rsidR="00667391">
        <w:rPr>
          <w:rFonts w:ascii="Arial" w:hAnsi="Arial" w:cs="Arial"/>
        </w:rPr>
        <w:t>Ашальчинского</w:t>
      </w:r>
      <w:r w:rsidR="00667391" w:rsidRPr="001336D7">
        <w:rPr>
          <w:rFonts w:ascii="Arial" w:hAnsi="Arial" w:cs="Arial"/>
        </w:rPr>
        <w:t xml:space="preserve"> нефтяного  месторождения</w:t>
      </w:r>
      <w:r w:rsidR="00667391">
        <w:rPr>
          <w:rFonts w:ascii="Arial" w:hAnsi="Arial" w:cs="Arial"/>
        </w:rPr>
        <w:t xml:space="preserve"> (3 очередь)</w:t>
      </w:r>
      <w:r w:rsidR="00667391" w:rsidRPr="001336D7">
        <w:rPr>
          <w:rFonts w:ascii="Arial" w:hAnsi="Arial" w:cs="Arial"/>
        </w:rPr>
        <w:t>»</w:t>
      </w:r>
      <w:r w:rsidR="00DD5504" w:rsidRPr="001336D7">
        <w:rPr>
          <w:rFonts w:ascii="Arial" w:hAnsi="Arial" w:cs="Arial"/>
        </w:rPr>
        <w:t xml:space="preserve"> </w:t>
      </w:r>
      <w:r w:rsidR="00A544C0" w:rsidRPr="001336D7">
        <w:rPr>
          <w:rFonts w:ascii="Arial" w:hAnsi="Arial" w:cs="Arial"/>
        </w:rPr>
        <w:t xml:space="preserve"> </w:t>
      </w:r>
      <w:r w:rsidR="00667391">
        <w:rPr>
          <w:rFonts w:ascii="Arial" w:hAnsi="Arial" w:cs="Arial"/>
        </w:rPr>
        <w:t>имеются</w:t>
      </w:r>
      <w:r w:rsidR="00432099" w:rsidRPr="001336D7">
        <w:rPr>
          <w:rFonts w:ascii="Arial" w:hAnsi="Arial" w:cs="Arial"/>
        </w:rPr>
        <w:t xml:space="preserve"> объекты, подлежащие переносу или переустройству</w:t>
      </w:r>
      <w:r w:rsidR="00667391">
        <w:rPr>
          <w:rFonts w:ascii="Arial" w:hAnsi="Arial" w:cs="Arial"/>
        </w:rPr>
        <w:t>, перечень координат в таблице 2</w:t>
      </w:r>
      <w:r w:rsidR="005D62CD">
        <w:rPr>
          <w:rFonts w:ascii="Arial" w:hAnsi="Arial" w:cs="Arial"/>
        </w:rPr>
        <w:t>, т.</w:t>
      </w:r>
      <w:r w:rsidR="00667391">
        <w:rPr>
          <w:rFonts w:ascii="Arial" w:hAnsi="Arial" w:cs="Arial"/>
        </w:rPr>
        <w:t>к</w:t>
      </w:r>
      <w:r w:rsidR="005D62CD">
        <w:rPr>
          <w:rFonts w:ascii="Arial" w:hAnsi="Arial" w:cs="Arial"/>
        </w:rPr>
        <w:t>.</w:t>
      </w:r>
      <w:r w:rsidR="00667391">
        <w:rPr>
          <w:rFonts w:ascii="Arial" w:hAnsi="Arial" w:cs="Arial"/>
        </w:rPr>
        <w:t xml:space="preserve"> </w:t>
      </w:r>
      <w:r w:rsidR="00667391" w:rsidRPr="001336D7">
        <w:rPr>
          <w:rFonts w:ascii="Arial" w:hAnsi="Arial" w:cs="Arial"/>
        </w:rPr>
        <w:t>объекты, подлежащие переносу или переустройству</w:t>
      </w:r>
      <w:r w:rsidR="00667391">
        <w:rPr>
          <w:rFonts w:ascii="Arial" w:hAnsi="Arial" w:cs="Arial"/>
        </w:rPr>
        <w:t xml:space="preserve"> расположены в </w:t>
      </w:r>
      <w:r w:rsidR="001B22EC">
        <w:rPr>
          <w:rFonts w:ascii="Arial" w:hAnsi="Arial" w:cs="Arial"/>
        </w:rPr>
        <w:t>границе зон планируемого размещения линейных объектов</w:t>
      </w:r>
      <w:r w:rsidR="00432099" w:rsidRPr="001336D7">
        <w:rPr>
          <w:rFonts w:ascii="Arial" w:hAnsi="Arial" w:cs="Arial"/>
        </w:rPr>
        <w:t>.</w:t>
      </w:r>
    </w:p>
    <w:p w:rsidR="00723473" w:rsidRPr="001336D7" w:rsidRDefault="00723473" w:rsidP="00432099">
      <w:pPr>
        <w:spacing w:line="360" w:lineRule="auto"/>
        <w:ind w:firstLine="709"/>
        <w:jc w:val="both"/>
        <w:rPr>
          <w:rFonts w:ascii="Arial" w:hAnsi="Arial" w:cs="Arial"/>
        </w:rPr>
      </w:pPr>
    </w:p>
    <w:p w:rsidR="009B7B70" w:rsidRPr="001336D7" w:rsidRDefault="009B7B70" w:rsidP="009B7B70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>2.5 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</w:r>
    </w:p>
    <w:p w:rsidR="00D841BA" w:rsidRPr="001336D7" w:rsidRDefault="00D841BA" w:rsidP="009B7B70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bookmarkEnd w:id="21"/>
    <w:bookmarkEnd w:id="22"/>
    <w:p w:rsidR="009316BD" w:rsidRPr="001336D7" w:rsidRDefault="009316BD" w:rsidP="009316BD">
      <w:pPr>
        <w:kinsoku w:val="0"/>
        <w:overflowPunct w:val="0"/>
        <w:spacing w:line="360" w:lineRule="auto"/>
        <w:ind w:firstLine="890"/>
        <w:jc w:val="both"/>
        <w:rPr>
          <w:rFonts w:ascii="Arial" w:hAnsi="Arial" w:cs="Arial"/>
        </w:rPr>
      </w:pPr>
      <w:r w:rsidRPr="001336D7">
        <w:rPr>
          <w:rFonts w:ascii="Arial" w:hAnsi="Arial" w:cs="Arial"/>
          <w:i/>
          <w:iCs/>
          <w:spacing w:val="-1"/>
        </w:rPr>
        <w:t>п</w:t>
      </w:r>
      <w:r w:rsidRPr="001336D7">
        <w:rPr>
          <w:rFonts w:ascii="Arial" w:hAnsi="Arial" w:cs="Arial"/>
          <w:i/>
          <w:iCs/>
        </w:rPr>
        <w:t>р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1"/>
        </w:rPr>
        <w:t>д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1"/>
        </w:rPr>
        <w:t>льн</w:t>
      </w:r>
      <w:r w:rsidRPr="001336D7">
        <w:rPr>
          <w:rFonts w:ascii="Arial" w:hAnsi="Arial" w:cs="Arial"/>
          <w:i/>
          <w:iCs/>
        </w:rPr>
        <w:t>ое</w:t>
      </w:r>
      <w:r w:rsidRPr="001336D7">
        <w:rPr>
          <w:rFonts w:ascii="Arial" w:hAnsi="Arial" w:cs="Arial"/>
          <w:i/>
          <w:iCs/>
          <w:spacing w:val="46"/>
        </w:rPr>
        <w:t xml:space="preserve"> </w:t>
      </w:r>
      <w:r w:rsidRPr="001336D7">
        <w:rPr>
          <w:rFonts w:ascii="Arial" w:hAnsi="Arial" w:cs="Arial"/>
          <w:i/>
          <w:iCs/>
        </w:rPr>
        <w:t>к</w:t>
      </w:r>
      <w:r w:rsidRPr="001336D7">
        <w:rPr>
          <w:rFonts w:ascii="Arial" w:hAnsi="Arial" w:cs="Arial"/>
          <w:i/>
          <w:iCs/>
          <w:spacing w:val="-1"/>
        </w:rPr>
        <w:t>о</w:t>
      </w:r>
      <w:r w:rsidRPr="001336D7">
        <w:rPr>
          <w:rFonts w:ascii="Arial" w:hAnsi="Arial" w:cs="Arial"/>
          <w:i/>
          <w:iCs/>
          <w:spacing w:val="1"/>
        </w:rPr>
        <w:t>л</w:t>
      </w:r>
      <w:r w:rsidRPr="001336D7">
        <w:rPr>
          <w:rFonts w:ascii="Arial" w:hAnsi="Arial" w:cs="Arial"/>
          <w:i/>
          <w:iCs/>
        </w:rPr>
        <w:t>ич</w:t>
      </w:r>
      <w:r w:rsidRPr="001336D7">
        <w:rPr>
          <w:rFonts w:ascii="Arial" w:hAnsi="Arial" w:cs="Arial"/>
          <w:i/>
          <w:iCs/>
          <w:spacing w:val="-1"/>
        </w:rPr>
        <w:t>еств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47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эта</w:t>
      </w:r>
      <w:r w:rsidRPr="001336D7">
        <w:rPr>
          <w:rFonts w:ascii="Arial" w:hAnsi="Arial" w:cs="Arial"/>
          <w:i/>
          <w:iCs/>
        </w:rPr>
        <w:t>ж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</w:rPr>
        <w:t>й</w:t>
      </w:r>
      <w:r w:rsidRPr="001336D7">
        <w:rPr>
          <w:rFonts w:ascii="Arial" w:hAnsi="Arial" w:cs="Arial"/>
          <w:i/>
          <w:iCs/>
          <w:spacing w:val="46"/>
        </w:rPr>
        <w:t xml:space="preserve"> </w:t>
      </w:r>
      <w:r w:rsidRPr="001336D7">
        <w:rPr>
          <w:rFonts w:ascii="Arial" w:hAnsi="Arial" w:cs="Arial"/>
          <w:i/>
          <w:iCs/>
        </w:rPr>
        <w:t>и</w:t>
      </w:r>
      <w:r w:rsidRPr="001336D7">
        <w:rPr>
          <w:rFonts w:ascii="Arial" w:hAnsi="Arial" w:cs="Arial"/>
          <w:i/>
          <w:iCs/>
          <w:spacing w:val="50"/>
        </w:rPr>
        <w:t xml:space="preserve"> </w:t>
      </w:r>
      <w:r w:rsidRPr="001336D7">
        <w:rPr>
          <w:rFonts w:ascii="Arial" w:hAnsi="Arial" w:cs="Arial"/>
          <w:i/>
          <w:iCs/>
          <w:spacing w:val="-5"/>
        </w:rPr>
        <w:t>(</w:t>
      </w:r>
      <w:r w:rsidRPr="001336D7">
        <w:rPr>
          <w:rFonts w:ascii="Arial" w:hAnsi="Arial" w:cs="Arial"/>
          <w:i/>
          <w:iCs/>
          <w:spacing w:val="-1"/>
        </w:rPr>
        <w:t>и</w:t>
      </w:r>
      <w:r w:rsidRPr="001336D7">
        <w:rPr>
          <w:rFonts w:ascii="Arial" w:hAnsi="Arial" w:cs="Arial"/>
          <w:i/>
          <w:iCs/>
          <w:spacing w:val="1"/>
        </w:rPr>
        <w:t>л</w:t>
      </w:r>
      <w:r w:rsidRPr="001336D7">
        <w:rPr>
          <w:rFonts w:ascii="Arial" w:hAnsi="Arial" w:cs="Arial"/>
          <w:i/>
          <w:iCs/>
          <w:spacing w:val="2"/>
        </w:rPr>
        <w:t>и</w:t>
      </w:r>
      <w:r w:rsidRPr="001336D7">
        <w:rPr>
          <w:rFonts w:ascii="Arial" w:hAnsi="Arial" w:cs="Arial"/>
          <w:i/>
          <w:iCs/>
        </w:rPr>
        <w:t>)</w:t>
      </w:r>
      <w:r w:rsidRPr="001336D7">
        <w:rPr>
          <w:rFonts w:ascii="Arial" w:hAnsi="Arial" w:cs="Arial"/>
          <w:i/>
          <w:iCs/>
          <w:spacing w:val="47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п</w:t>
      </w:r>
      <w:r w:rsidRPr="001336D7">
        <w:rPr>
          <w:rFonts w:ascii="Arial" w:hAnsi="Arial" w:cs="Arial"/>
          <w:i/>
          <w:iCs/>
        </w:rPr>
        <w:t>р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3"/>
        </w:rPr>
        <w:t>д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1"/>
        </w:rPr>
        <w:t>льн</w:t>
      </w:r>
      <w:r w:rsidRPr="001336D7">
        <w:rPr>
          <w:rFonts w:ascii="Arial" w:hAnsi="Arial" w:cs="Arial"/>
          <w:i/>
          <w:iCs/>
          <w:spacing w:val="-1"/>
        </w:rPr>
        <w:t>а</w:t>
      </w:r>
      <w:r w:rsidRPr="001336D7">
        <w:rPr>
          <w:rFonts w:ascii="Arial" w:hAnsi="Arial" w:cs="Arial"/>
          <w:i/>
          <w:iCs/>
        </w:rPr>
        <w:t>я</w:t>
      </w:r>
      <w:r w:rsidRPr="001336D7">
        <w:rPr>
          <w:rFonts w:ascii="Arial" w:hAnsi="Arial" w:cs="Arial"/>
          <w:i/>
          <w:iCs/>
          <w:spacing w:val="46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в</w:t>
      </w:r>
      <w:r w:rsidRPr="001336D7">
        <w:rPr>
          <w:rFonts w:ascii="Arial" w:hAnsi="Arial" w:cs="Arial"/>
          <w:i/>
          <w:iCs/>
        </w:rPr>
        <w:t>ы</w:t>
      </w:r>
      <w:r w:rsidRPr="001336D7">
        <w:rPr>
          <w:rFonts w:ascii="Arial" w:hAnsi="Arial" w:cs="Arial"/>
          <w:i/>
          <w:iCs/>
          <w:spacing w:val="-1"/>
        </w:rPr>
        <w:t>с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1"/>
        </w:rPr>
        <w:t>т</w:t>
      </w:r>
      <w:r w:rsidRPr="001336D7">
        <w:rPr>
          <w:rFonts w:ascii="Arial" w:hAnsi="Arial" w:cs="Arial"/>
          <w:i/>
          <w:iCs/>
        </w:rPr>
        <w:t>а</w:t>
      </w:r>
      <w:r w:rsidRPr="001336D7">
        <w:rPr>
          <w:rFonts w:ascii="Arial" w:hAnsi="Arial" w:cs="Arial"/>
          <w:i/>
          <w:iCs/>
          <w:spacing w:val="47"/>
        </w:rPr>
        <w:t xml:space="preserve"> 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1"/>
        </w:rPr>
        <w:t>б</w:t>
      </w:r>
      <w:r w:rsidRPr="001336D7">
        <w:rPr>
          <w:rFonts w:ascii="Arial" w:hAnsi="Arial" w:cs="Arial"/>
          <w:i/>
          <w:iCs/>
        </w:rPr>
        <w:t>ъ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</w:rPr>
        <w:t>к</w:t>
      </w:r>
      <w:r w:rsidRPr="001336D7">
        <w:rPr>
          <w:rFonts w:ascii="Arial" w:hAnsi="Arial" w:cs="Arial"/>
          <w:i/>
          <w:iCs/>
          <w:spacing w:val="2"/>
        </w:rPr>
        <w:t>т</w:t>
      </w:r>
      <w:r w:rsidRPr="001336D7">
        <w:rPr>
          <w:rFonts w:ascii="Arial" w:hAnsi="Arial" w:cs="Arial"/>
          <w:i/>
          <w:iCs/>
        </w:rPr>
        <w:t>ов</w:t>
      </w:r>
      <w:r w:rsidRPr="001336D7">
        <w:rPr>
          <w:rFonts w:ascii="Arial" w:hAnsi="Arial" w:cs="Arial"/>
          <w:i/>
          <w:iCs/>
          <w:spacing w:val="46"/>
        </w:rPr>
        <w:t xml:space="preserve"> </w:t>
      </w:r>
      <w:r w:rsidRPr="001336D7">
        <w:rPr>
          <w:rFonts w:ascii="Arial" w:hAnsi="Arial" w:cs="Arial"/>
          <w:i/>
          <w:iCs/>
        </w:rPr>
        <w:t>капи</w:t>
      </w:r>
      <w:r w:rsidRPr="001336D7">
        <w:rPr>
          <w:rFonts w:ascii="Arial" w:hAnsi="Arial" w:cs="Arial"/>
          <w:i/>
          <w:iCs/>
          <w:spacing w:val="-1"/>
        </w:rPr>
        <w:t>та</w:t>
      </w:r>
      <w:r w:rsidRPr="001336D7">
        <w:rPr>
          <w:rFonts w:ascii="Arial" w:hAnsi="Arial" w:cs="Arial"/>
          <w:i/>
          <w:iCs/>
          <w:spacing w:val="1"/>
        </w:rPr>
        <w:t>льн</w:t>
      </w:r>
      <w:r w:rsidRPr="001336D7">
        <w:rPr>
          <w:rFonts w:ascii="Arial" w:hAnsi="Arial" w:cs="Arial"/>
          <w:i/>
          <w:iCs/>
        </w:rPr>
        <w:t xml:space="preserve">ого </w:t>
      </w:r>
      <w:r w:rsidRPr="001336D7">
        <w:rPr>
          <w:rFonts w:ascii="Arial" w:hAnsi="Arial" w:cs="Arial"/>
          <w:i/>
          <w:iCs/>
          <w:spacing w:val="-1"/>
        </w:rPr>
        <w:t>ст</w:t>
      </w:r>
      <w:r w:rsidRPr="001336D7">
        <w:rPr>
          <w:rFonts w:ascii="Arial" w:hAnsi="Arial" w:cs="Arial"/>
          <w:i/>
          <w:iCs/>
        </w:rPr>
        <w:t>рои</w:t>
      </w:r>
      <w:r w:rsidRPr="001336D7">
        <w:rPr>
          <w:rFonts w:ascii="Arial" w:hAnsi="Arial" w:cs="Arial"/>
          <w:i/>
          <w:iCs/>
          <w:spacing w:val="-1"/>
        </w:rPr>
        <w:t>те</w:t>
      </w:r>
      <w:r w:rsidRPr="001336D7">
        <w:rPr>
          <w:rFonts w:ascii="Arial" w:hAnsi="Arial" w:cs="Arial"/>
          <w:i/>
          <w:iCs/>
          <w:spacing w:val="1"/>
        </w:rPr>
        <w:t>ль</w:t>
      </w:r>
      <w:r w:rsidRPr="001336D7">
        <w:rPr>
          <w:rFonts w:ascii="Arial" w:hAnsi="Arial" w:cs="Arial"/>
          <w:i/>
          <w:iCs/>
          <w:spacing w:val="-1"/>
        </w:rPr>
        <w:t>ства</w:t>
      </w:r>
      <w:r w:rsidRPr="001336D7">
        <w:rPr>
          <w:rFonts w:ascii="Arial" w:hAnsi="Arial" w:cs="Arial"/>
          <w:i/>
          <w:iCs/>
        </w:rPr>
        <w:t>,</w:t>
      </w:r>
      <w:r w:rsidRPr="001336D7">
        <w:rPr>
          <w:rFonts w:ascii="Arial" w:hAnsi="Arial" w:cs="Arial"/>
          <w:i/>
          <w:iCs/>
          <w:spacing w:val="-1"/>
        </w:rPr>
        <w:t xml:space="preserve"> </w:t>
      </w:r>
      <w:r w:rsidRPr="001336D7">
        <w:rPr>
          <w:rFonts w:ascii="Arial" w:hAnsi="Arial" w:cs="Arial"/>
          <w:i/>
          <w:iCs/>
          <w:spacing w:val="1"/>
        </w:rPr>
        <w:t>в</w:t>
      </w:r>
      <w:r w:rsidRPr="001336D7">
        <w:rPr>
          <w:rFonts w:ascii="Arial" w:hAnsi="Arial" w:cs="Arial"/>
          <w:i/>
          <w:iCs/>
          <w:spacing w:val="-1"/>
        </w:rPr>
        <w:t>х</w:t>
      </w:r>
      <w:r w:rsidRPr="001336D7">
        <w:rPr>
          <w:rFonts w:ascii="Arial" w:hAnsi="Arial" w:cs="Arial"/>
          <w:i/>
          <w:iCs/>
        </w:rPr>
        <w:t>од</w:t>
      </w:r>
      <w:r w:rsidRPr="001336D7">
        <w:rPr>
          <w:rFonts w:ascii="Arial" w:hAnsi="Arial" w:cs="Arial"/>
          <w:i/>
          <w:iCs/>
          <w:spacing w:val="1"/>
        </w:rPr>
        <w:t>я</w:t>
      </w:r>
      <w:r w:rsidRPr="001336D7">
        <w:rPr>
          <w:rFonts w:ascii="Arial" w:hAnsi="Arial" w:cs="Arial"/>
          <w:i/>
          <w:iCs/>
          <w:spacing w:val="-2"/>
        </w:rPr>
        <w:t>щ</w:t>
      </w:r>
      <w:r w:rsidRPr="001336D7">
        <w:rPr>
          <w:rFonts w:ascii="Arial" w:hAnsi="Arial" w:cs="Arial"/>
          <w:i/>
          <w:iCs/>
          <w:spacing w:val="-1"/>
        </w:rPr>
        <w:t>и</w:t>
      </w:r>
      <w:r w:rsidRPr="001336D7">
        <w:rPr>
          <w:rFonts w:ascii="Arial" w:hAnsi="Arial" w:cs="Arial"/>
          <w:i/>
          <w:iCs/>
        </w:rPr>
        <w:t>х</w:t>
      </w:r>
      <w:r w:rsidRPr="001336D7">
        <w:rPr>
          <w:rFonts w:ascii="Arial" w:hAnsi="Arial" w:cs="Arial"/>
          <w:i/>
          <w:iCs/>
          <w:spacing w:val="-1"/>
        </w:rPr>
        <w:t xml:space="preserve"> </w:t>
      </w:r>
      <w:r w:rsidRPr="001336D7">
        <w:rPr>
          <w:rFonts w:ascii="Arial" w:hAnsi="Arial" w:cs="Arial"/>
          <w:i/>
          <w:iCs/>
        </w:rPr>
        <w:t>в</w:t>
      </w:r>
      <w:r w:rsidRPr="001336D7">
        <w:rPr>
          <w:rFonts w:ascii="Arial" w:hAnsi="Arial" w:cs="Arial"/>
          <w:i/>
          <w:iCs/>
          <w:spacing w:val="-3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с</w:t>
      </w:r>
      <w:r w:rsidRPr="001336D7">
        <w:rPr>
          <w:rFonts w:ascii="Arial" w:hAnsi="Arial" w:cs="Arial"/>
          <w:i/>
          <w:iCs/>
          <w:spacing w:val="2"/>
        </w:rPr>
        <w:t>о</w:t>
      </w:r>
      <w:r w:rsidRPr="001336D7">
        <w:rPr>
          <w:rFonts w:ascii="Arial" w:hAnsi="Arial" w:cs="Arial"/>
          <w:i/>
          <w:iCs/>
          <w:spacing w:val="-1"/>
        </w:rPr>
        <w:t>ст</w:t>
      </w:r>
      <w:r w:rsidRPr="001336D7">
        <w:rPr>
          <w:rFonts w:ascii="Arial" w:hAnsi="Arial" w:cs="Arial"/>
          <w:i/>
          <w:iCs/>
        </w:rPr>
        <w:t>ав</w:t>
      </w:r>
      <w:r w:rsidRPr="001336D7">
        <w:rPr>
          <w:rFonts w:ascii="Arial" w:hAnsi="Arial" w:cs="Arial"/>
          <w:i/>
          <w:iCs/>
          <w:spacing w:val="-2"/>
        </w:rPr>
        <w:t xml:space="preserve"> </w:t>
      </w:r>
      <w:r w:rsidRPr="001336D7">
        <w:rPr>
          <w:rFonts w:ascii="Arial" w:hAnsi="Arial" w:cs="Arial"/>
          <w:i/>
          <w:iCs/>
          <w:spacing w:val="1"/>
        </w:rPr>
        <w:t>л</w:t>
      </w:r>
      <w:r w:rsidRPr="001336D7">
        <w:rPr>
          <w:rFonts w:ascii="Arial" w:hAnsi="Arial" w:cs="Arial"/>
          <w:i/>
          <w:iCs/>
        </w:rPr>
        <w:t>и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</w:rPr>
        <w:t>й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</w:rPr>
        <w:t>ых</w:t>
      </w:r>
      <w:r w:rsidRPr="001336D7">
        <w:rPr>
          <w:rFonts w:ascii="Arial" w:hAnsi="Arial" w:cs="Arial"/>
          <w:i/>
          <w:iCs/>
          <w:spacing w:val="-3"/>
        </w:rPr>
        <w:t xml:space="preserve"> 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1"/>
        </w:rPr>
        <w:t>б</w:t>
      </w:r>
      <w:r w:rsidRPr="001336D7">
        <w:rPr>
          <w:rFonts w:ascii="Arial" w:hAnsi="Arial" w:cs="Arial"/>
          <w:i/>
          <w:iCs/>
        </w:rPr>
        <w:t>ъ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</w:rPr>
        <w:t>к</w:t>
      </w:r>
      <w:r w:rsidRPr="001336D7">
        <w:rPr>
          <w:rFonts w:ascii="Arial" w:hAnsi="Arial" w:cs="Arial"/>
          <w:i/>
          <w:iCs/>
          <w:spacing w:val="-1"/>
        </w:rPr>
        <w:t>т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2"/>
        </w:rPr>
        <w:t>в</w:t>
      </w:r>
      <w:r w:rsidRPr="001336D7">
        <w:rPr>
          <w:rFonts w:ascii="Arial" w:hAnsi="Arial" w:cs="Arial"/>
          <w:i/>
          <w:iCs/>
        </w:rPr>
        <w:t>, в</w:t>
      </w:r>
      <w:r w:rsidRPr="001336D7">
        <w:rPr>
          <w:rFonts w:ascii="Arial" w:hAnsi="Arial" w:cs="Arial"/>
          <w:i/>
          <w:iCs/>
          <w:spacing w:val="-3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г</w:t>
      </w:r>
      <w:r w:rsidRPr="001336D7">
        <w:rPr>
          <w:rFonts w:ascii="Arial" w:hAnsi="Arial" w:cs="Arial"/>
          <w:i/>
          <w:iCs/>
        </w:rPr>
        <w:t>ра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</w:rPr>
        <w:t>иц</w:t>
      </w:r>
      <w:r w:rsidRPr="001336D7">
        <w:rPr>
          <w:rFonts w:ascii="Arial" w:hAnsi="Arial" w:cs="Arial"/>
          <w:i/>
          <w:iCs/>
          <w:spacing w:val="2"/>
        </w:rPr>
        <w:t>а</w:t>
      </w:r>
      <w:r w:rsidRPr="001336D7">
        <w:rPr>
          <w:rFonts w:ascii="Arial" w:hAnsi="Arial" w:cs="Arial"/>
          <w:i/>
          <w:iCs/>
        </w:rPr>
        <w:t>х</w:t>
      </w:r>
      <w:r w:rsidRPr="001336D7">
        <w:rPr>
          <w:rFonts w:ascii="Arial" w:hAnsi="Arial" w:cs="Arial"/>
          <w:i/>
          <w:iCs/>
          <w:spacing w:val="-3"/>
        </w:rPr>
        <w:t xml:space="preserve"> </w:t>
      </w:r>
      <w:r w:rsidRPr="001336D7">
        <w:rPr>
          <w:rFonts w:ascii="Arial" w:hAnsi="Arial" w:cs="Arial"/>
          <w:i/>
          <w:iCs/>
          <w:spacing w:val="3"/>
        </w:rPr>
        <w:t>к</w:t>
      </w:r>
      <w:r w:rsidRPr="001336D7">
        <w:rPr>
          <w:rFonts w:ascii="Arial" w:hAnsi="Arial" w:cs="Arial"/>
          <w:i/>
          <w:iCs/>
          <w:spacing w:val="-1"/>
        </w:rPr>
        <w:t>а</w:t>
      </w:r>
      <w:r w:rsidRPr="001336D7">
        <w:rPr>
          <w:rFonts w:ascii="Arial" w:hAnsi="Arial" w:cs="Arial"/>
          <w:i/>
          <w:iCs/>
        </w:rPr>
        <w:t>ж</w:t>
      </w:r>
      <w:r w:rsidRPr="001336D7">
        <w:rPr>
          <w:rFonts w:ascii="Arial" w:hAnsi="Arial" w:cs="Arial"/>
          <w:i/>
          <w:iCs/>
          <w:spacing w:val="1"/>
        </w:rPr>
        <w:t>д</w:t>
      </w:r>
      <w:r w:rsidRPr="001336D7">
        <w:rPr>
          <w:rFonts w:ascii="Arial" w:hAnsi="Arial" w:cs="Arial"/>
          <w:i/>
          <w:iCs/>
        </w:rPr>
        <w:t>ой</w:t>
      </w:r>
      <w:r w:rsidRPr="001336D7">
        <w:rPr>
          <w:rFonts w:ascii="Arial" w:hAnsi="Arial" w:cs="Arial"/>
          <w:i/>
          <w:iCs/>
          <w:spacing w:val="-3"/>
        </w:rPr>
        <w:t xml:space="preserve"> </w:t>
      </w:r>
      <w:r w:rsidRPr="001336D7">
        <w:rPr>
          <w:rFonts w:ascii="Arial" w:hAnsi="Arial" w:cs="Arial"/>
          <w:i/>
          <w:iCs/>
        </w:rPr>
        <w:t>зо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</w:rPr>
        <w:t>ы</w:t>
      </w:r>
      <w:r w:rsidRPr="001336D7">
        <w:rPr>
          <w:rFonts w:ascii="Arial" w:hAnsi="Arial" w:cs="Arial"/>
          <w:i/>
          <w:iCs/>
          <w:spacing w:val="-2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п</w:t>
      </w:r>
      <w:r w:rsidRPr="001336D7">
        <w:rPr>
          <w:rFonts w:ascii="Arial" w:hAnsi="Arial" w:cs="Arial"/>
          <w:i/>
          <w:iCs/>
          <w:spacing w:val="1"/>
        </w:rPr>
        <w:t>л</w:t>
      </w:r>
      <w:r w:rsidRPr="001336D7">
        <w:rPr>
          <w:rFonts w:ascii="Arial" w:hAnsi="Arial" w:cs="Arial"/>
          <w:i/>
          <w:iCs/>
        </w:rPr>
        <w:t>а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  <w:spacing w:val="-1"/>
        </w:rPr>
        <w:t>и</w:t>
      </w:r>
      <w:r w:rsidRPr="001336D7">
        <w:rPr>
          <w:rFonts w:ascii="Arial" w:hAnsi="Arial" w:cs="Arial"/>
          <w:i/>
          <w:iCs/>
        </w:rPr>
        <w:t>р</w:t>
      </w:r>
      <w:r w:rsidRPr="001336D7">
        <w:rPr>
          <w:rFonts w:ascii="Arial" w:hAnsi="Arial" w:cs="Arial"/>
          <w:i/>
          <w:iCs/>
          <w:spacing w:val="-1"/>
        </w:rPr>
        <w:t>уе</w:t>
      </w:r>
      <w:r w:rsidRPr="001336D7">
        <w:rPr>
          <w:rFonts w:ascii="Arial" w:hAnsi="Arial" w:cs="Arial"/>
          <w:i/>
          <w:iCs/>
        </w:rPr>
        <w:t>мого</w:t>
      </w:r>
      <w:r w:rsidRPr="001336D7">
        <w:rPr>
          <w:rFonts w:ascii="Arial" w:hAnsi="Arial" w:cs="Arial"/>
          <w:i/>
          <w:iCs/>
          <w:w w:val="99"/>
        </w:rPr>
        <w:t xml:space="preserve"> </w:t>
      </w:r>
      <w:r w:rsidRPr="001336D7">
        <w:rPr>
          <w:rFonts w:ascii="Arial" w:hAnsi="Arial" w:cs="Arial"/>
          <w:i/>
          <w:iCs/>
        </w:rPr>
        <w:t>р</w:t>
      </w:r>
      <w:r w:rsidRPr="001336D7">
        <w:rPr>
          <w:rFonts w:ascii="Arial" w:hAnsi="Arial" w:cs="Arial"/>
          <w:i/>
          <w:iCs/>
          <w:spacing w:val="-1"/>
        </w:rPr>
        <w:t>а</w:t>
      </w:r>
      <w:r w:rsidRPr="001336D7">
        <w:rPr>
          <w:rFonts w:ascii="Arial" w:hAnsi="Arial" w:cs="Arial"/>
          <w:i/>
          <w:iCs/>
        </w:rPr>
        <w:t>зм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-2"/>
        </w:rPr>
        <w:t>щ</w:t>
      </w:r>
      <w:r w:rsidRPr="001336D7">
        <w:rPr>
          <w:rFonts w:ascii="Arial" w:hAnsi="Arial" w:cs="Arial"/>
          <w:i/>
          <w:iCs/>
          <w:spacing w:val="-1"/>
        </w:rPr>
        <w:t>е</w:t>
      </w:r>
      <w:r w:rsidRPr="001336D7">
        <w:rPr>
          <w:rFonts w:ascii="Arial" w:hAnsi="Arial" w:cs="Arial"/>
          <w:i/>
          <w:iCs/>
          <w:spacing w:val="1"/>
        </w:rPr>
        <w:t>н</w:t>
      </w:r>
      <w:r w:rsidRPr="001336D7">
        <w:rPr>
          <w:rFonts w:ascii="Arial" w:hAnsi="Arial" w:cs="Arial"/>
          <w:i/>
          <w:iCs/>
          <w:spacing w:val="-1"/>
        </w:rPr>
        <w:t>и</w:t>
      </w:r>
      <w:r w:rsidRPr="001336D7">
        <w:rPr>
          <w:rFonts w:ascii="Arial" w:hAnsi="Arial" w:cs="Arial"/>
          <w:i/>
          <w:iCs/>
        </w:rPr>
        <w:t>я</w:t>
      </w:r>
      <w:r w:rsidRPr="001336D7">
        <w:rPr>
          <w:rFonts w:ascii="Arial" w:hAnsi="Arial" w:cs="Arial"/>
          <w:i/>
          <w:iCs/>
          <w:spacing w:val="-16"/>
        </w:rPr>
        <w:t xml:space="preserve"> </w:t>
      </w:r>
      <w:r w:rsidRPr="001336D7">
        <w:rPr>
          <w:rFonts w:ascii="Arial" w:hAnsi="Arial" w:cs="Arial"/>
          <w:i/>
          <w:iCs/>
          <w:spacing w:val="-1"/>
        </w:rPr>
        <w:t>т</w:t>
      </w:r>
      <w:r w:rsidRPr="001336D7">
        <w:rPr>
          <w:rFonts w:ascii="Arial" w:hAnsi="Arial" w:cs="Arial"/>
          <w:i/>
          <w:iCs/>
        </w:rPr>
        <w:t>ак</w:t>
      </w:r>
      <w:r w:rsidRPr="001336D7">
        <w:rPr>
          <w:rFonts w:ascii="Arial" w:hAnsi="Arial" w:cs="Arial"/>
          <w:i/>
          <w:iCs/>
          <w:spacing w:val="2"/>
        </w:rPr>
        <w:t>и</w:t>
      </w:r>
      <w:r w:rsidRPr="001336D7">
        <w:rPr>
          <w:rFonts w:ascii="Arial" w:hAnsi="Arial" w:cs="Arial"/>
          <w:i/>
          <w:iCs/>
        </w:rPr>
        <w:t>х</w:t>
      </w:r>
      <w:r w:rsidRPr="001336D7">
        <w:rPr>
          <w:rFonts w:ascii="Arial" w:hAnsi="Arial" w:cs="Arial"/>
          <w:i/>
          <w:iCs/>
          <w:spacing w:val="-16"/>
        </w:rPr>
        <w:t xml:space="preserve"> 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1"/>
        </w:rPr>
        <w:t>б</w:t>
      </w:r>
      <w:r w:rsidRPr="001336D7">
        <w:rPr>
          <w:rFonts w:ascii="Arial" w:hAnsi="Arial" w:cs="Arial"/>
          <w:i/>
          <w:iCs/>
        </w:rPr>
        <w:t>ъ</w:t>
      </w:r>
      <w:r w:rsidRPr="001336D7">
        <w:rPr>
          <w:rFonts w:ascii="Arial" w:hAnsi="Arial" w:cs="Arial"/>
          <w:i/>
          <w:iCs/>
          <w:spacing w:val="1"/>
        </w:rPr>
        <w:t>е</w:t>
      </w:r>
      <w:r w:rsidRPr="001336D7">
        <w:rPr>
          <w:rFonts w:ascii="Arial" w:hAnsi="Arial" w:cs="Arial"/>
          <w:i/>
          <w:iCs/>
        </w:rPr>
        <w:t>к</w:t>
      </w:r>
      <w:r w:rsidRPr="001336D7">
        <w:rPr>
          <w:rFonts w:ascii="Arial" w:hAnsi="Arial" w:cs="Arial"/>
          <w:i/>
          <w:iCs/>
          <w:spacing w:val="-1"/>
        </w:rPr>
        <w:t>т</w:t>
      </w:r>
      <w:r w:rsidRPr="001336D7">
        <w:rPr>
          <w:rFonts w:ascii="Arial" w:hAnsi="Arial" w:cs="Arial"/>
          <w:i/>
          <w:iCs/>
        </w:rPr>
        <w:t>о</w:t>
      </w:r>
      <w:r w:rsidRPr="001336D7">
        <w:rPr>
          <w:rFonts w:ascii="Arial" w:hAnsi="Arial" w:cs="Arial"/>
          <w:i/>
          <w:iCs/>
          <w:spacing w:val="-1"/>
        </w:rPr>
        <w:t>в</w:t>
      </w:r>
      <w:r w:rsidRPr="001336D7">
        <w:rPr>
          <w:rFonts w:ascii="Arial" w:hAnsi="Arial" w:cs="Arial"/>
          <w:i/>
          <w:iCs/>
        </w:rPr>
        <w:t>:</w:t>
      </w:r>
    </w:p>
    <w:p w:rsidR="009316BD" w:rsidRPr="001336D7" w:rsidRDefault="009316BD" w:rsidP="009316BD">
      <w:pPr>
        <w:pStyle w:val="af4"/>
        <w:kinsoku w:val="0"/>
        <w:overflowPunct w:val="0"/>
        <w:spacing w:line="311" w:lineRule="auto"/>
        <w:ind w:right="118" w:firstLine="852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 xml:space="preserve">и  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1"/>
        </w:rPr>
        <w:t>ьз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 xml:space="preserve">я  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 xml:space="preserve">и  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-2"/>
        </w:rPr>
        <w:t>й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 xml:space="preserve">и  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 xml:space="preserve">й  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</w:rPr>
        <w:t xml:space="preserve">р,  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 xml:space="preserve">в  </w:t>
      </w:r>
      <w:r w:rsidRPr="001336D7">
        <w:rPr>
          <w:rFonts w:ascii="Arial" w:hAnsi="Arial" w:cs="Arial"/>
          <w:spacing w:val="29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ош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 xml:space="preserve">, </w:t>
      </w:r>
      <w:r w:rsidRPr="001336D7">
        <w:rPr>
          <w:rFonts w:ascii="Arial" w:hAnsi="Arial" w:cs="Arial"/>
          <w:spacing w:val="46"/>
        </w:rPr>
        <w:t xml:space="preserve"> </w:t>
      </w:r>
      <w:r w:rsidRPr="001336D7">
        <w:rPr>
          <w:rFonts w:ascii="Arial" w:hAnsi="Arial" w:cs="Arial"/>
        </w:rPr>
        <w:t xml:space="preserve">в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2"/>
        </w:rPr>
        <w:t>ц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4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 xml:space="preserve">я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45"/>
        </w:rPr>
        <w:t xml:space="preserve"> </w:t>
      </w:r>
      <w:r w:rsidRPr="001336D7">
        <w:rPr>
          <w:rFonts w:ascii="Arial" w:hAnsi="Arial" w:cs="Arial"/>
          <w:spacing w:val="1"/>
        </w:rPr>
        <w:lastRenderedPageBreak/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ек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 xml:space="preserve">,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.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</w:rPr>
        <w:t>тра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том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</w:p>
    <w:p w:rsidR="009316BD" w:rsidRPr="001336D7" w:rsidRDefault="009316BD" w:rsidP="00432099">
      <w:pPr>
        <w:pStyle w:val="af4"/>
        <w:kinsoku w:val="0"/>
        <w:overflowPunct w:val="0"/>
        <w:spacing w:after="0" w:line="360" w:lineRule="auto"/>
        <w:ind w:left="40" w:firstLine="953"/>
        <w:rPr>
          <w:rFonts w:ascii="Arial" w:hAnsi="Arial" w:cs="Arial"/>
          <w:i/>
          <w:iCs/>
        </w:rPr>
      </w:pPr>
      <w:r w:rsidRPr="001336D7">
        <w:rPr>
          <w:rFonts w:ascii="Arial" w:hAnsi="Arial" w:cs="Arial"/>
          <w:i/>
          <w:iCs/>
        </w:rPr>
        <w:t>максимальный процент застройки каждой зоны планируемого размещения объектов</w:t>
      </w:r>
      <w:r w:rsidR="00432099" w:rsidRPr="001336D7">
        <w:rPr>
          <w:rFonts w:ascii="Arial" w:hAnsi="Arial" w:cs="Arial"/>
          <w:i/>
          <w:iCs/>
        </w:rPr>
        <w:t xml:space="preserve"> </w:t>
      </w:r>
      <w:r w:rsidRPr="001336D7">
        <w:rPr>
          <w:rFonts w:ascii="Arial" w:hAnsi="Arial" w:cs="Arial"/>
          <w:i/>
          <w:iCs/>
        </w:rPr>
        <w:t>капитального строительства, входящих в состав линейных объектов:</w:t>
      </w:r>
    </w:p>
    <w:p w:rsidR="009316BD" w:rsidRPr="001336D7" w:rsidRDefault="009316BD" w:rsidP="009316BD">
      <w:pPr>
        <w:pStyle w:val="110"/>
        <w:kinsoku w:val="0"/>
        <w:overflowPunct w:val="0"/>
        <w:spacing w:line="312" w:lineRule="auto"/>
        <w:ind w:right="118"/>
        <w:jc w:val="both"/>
        <w:outlineLvl w:val="9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1"/>
        </w:rPr>
        <w:t>ьз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-2"/>
        </w:rPr>
        <w:t>й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</w:rPr>
        <w:t>р,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ош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2"/>
        </w:rPr>
        <w:t>ц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1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ек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.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</w:rPr>
        <w:t>тра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том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</w:p>
    <w:p w:rsidR="009316BD" w:rsidRPr="001336D7" w:rsidRDefault="009316BD" w:rsidP="009316BD">
      <w:pPr>
        <w:kinsoku w:val="0"/>
        <w:overflowPunct w:val="0"/>
        <w:spacing w:before="18" w:line="260" w:lineRule="exact"/>
        <w:rPr>
          <w:rFonts w:ascii="Arial" w:hAnsi="Arial" w:cs="Arial"/>
        </w:rPr>
      </w:pPr>
    </w:p>
    <w:p w:rsidR="009316BD" w:rsidRPr="001336D7" w:rsidRDefault="009316BD" w:rsidP="009316BD">
      <w:pPr>
        <w:pStyle w:val="af4"/>
        <w:kinsoku w:val="0"/>
        <w:overflowPunct w:val="0"/>
        <w:spacing w:line="312" w:lineRule="auto"/>
        <w:ind w:right="118" w:firstLine="852"/>
        <w:jc w:val="both"/>
        <w:rPr>
          <w:rFonts w:ascii="Arial" w:hAnsi="Arial" w:cs="Arial"/>
          <w:i/>
          <w:iCs/>
        </w:rPr>
      </w:pPr>
      <w:r w:rsidRPr="001336D7">
        <w:rPr>
          <w:rFonts w:ascii="Arial" w:hAnsi="Arial" w:cs="Arial"/>
          <w:i/>
        </w:rPr>
        <w:t>ми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м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  <w:spacing w:val="-2"/>
        </w:rPr>
        <w:t>л</w:t>
      </w:r>
      <w:r w:rsidRPr="001336D7">
        <w:rPr>
          <w:rFonts w:ascii="Arial" w:hAnsi="Arial" w:cs="Arial"/>
          <w:i/>
          <w:spacing w:val="1"/>
        </w:rPr>
        <w:t>ьн</w:t>
      </w:r>
      <w:r w:rsidRPr="001336D7">
        <w:rPr>
          <w:rFonts w:ascii="Arial" w:hAnsi="Arial" w:cs="Arial"/>
          <w:i/>
        </w:rPr>
        <w:t>ые</w:t>
      </w:r>
      <w:r w:rsidRPr="001336D7">
        <w:rPr>
          <w:rFonts w:ascii="Arial" w:hAnsi="Arial" w:cs="Arial"/>
          <w:i/>
          <w:spacing w:val="12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тсту</w:t>
      </w:r>
      <w:r w:rsidRPr="001336D7">
        <w:rPr>
          <w:rFonts w:ascii="Arial" w:hAnsi="Arial" w:cs="Arial"/>
          <w:i/>
        </w:rPr>
        <w:t>пы</w:t>
      </w:r>
      <w:r w:rsidRPr="001336D7">
        <w:rPr>
          <w:rFonts w:ascii="Arial" w:hAnsi="Arial" w:cs="Arial"/>
          <w:i/>
          <w:spacing w:val="13"/>
        </w:rPr>
        <w:t xml:space="preserve"> </w:t>
      </w:r>
      <w:r w:rsidRPr="001336D7">
        <w:rPr>
          <w:rFonts w:ascii="Arial" w:hAnsi="Arial" w:cs="Arial"/>
          <w:i/>
        </w:rPr>
        <w:t>от</w:t>
      </w:r>
      <w:r w:rsidRPr="001336D7">
        <w:rPr>
          <w:rFonts w:ascii="Arial" w:hAnsi="Arial" w:cs="Arial"/>
          <w:i/>
          <w:spacing w:val="13"/>
        </w:rPr>
        <w:t xml:space="preserve"> </w:t>
      </w:r>
      <w:r w:rsidRPr="001336D7">
        <w:rPr>
          <w:rFonts w:ascii="Arial" w:hAnsi="Arial" w:cs="Arial"/>
          <w:i/>
          <w:spacing w:val="-1"/>
        </w:rPr>
        <w:t>г</w:t>
      </w:r>
      <w:r w:rsidRPr="001336D7">
        <w:rPr>
          <w:rFonts w:ascii="Arial" w:hAnsi="Arial" w:cs="Arial"/>
          <w:i/>
        </w:rPr>
        <w:t>ра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иц</w:t>
      </w:r>
      <w:r w:rsidRPr="001336D7">
        <w:rPr>
          <w:rFonts w:ascii="Arial" w:hAnsi="Arial" w:cs="Arial"/>
          <w:i/>
          <w:spacing w:val="13"/>
        </w:rPr>
        <w:t xml:space="preserve"> </w:t>
      </w:r>
      <w:r w:rsidRPr="001336D7">
        <w:rPr>
          <w:rFonts w:ascii="Arial" w:hAnsi="Arial" w:cs="Arial"/>
          <w:i/>
        </w:rPr>
        <w:t>з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м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-2"/>
        </w:rPr>
        <w:t>л</w:t>
      </w:r>
      <w:r w:rsidRPr="001336D7">
        <w:rPr>
          <w:rFonts w:ascii="Arial" w:hAnsi="Arial" w:cs="Arial"/>
          <w:i/>
          <w:spacing w:val="1"/>
        </w:rPr>
        <w:t>ь</w:t>
      </w:r>
      <w:r w:rsidRPr="001336D7">
        <w:rPr>
          <w:rFonts w:ascii="Arial" w:hAnsi="Arial" w:cs="Arial"/>
          <w:i/>
          <w:spacing w:val="-2"/>
        </w:rPr>
        <w:t>н</w:t>
      </w:r>
      <w:r w:rsidRPr="001336D7">
        <w:rPr>
          <w:rFonts w:ascii="Arial" w:hAnsi="Arial" w:cs="Arial"/>
          <w:i/>
        </w:rPr>
        <w:t>ых</w:t>
      </w:r>
      <w:r w:rsidRPr="001336D7">
        <w:rPr>
          <w:rFonts w:ascii="Arial" w:hAnsi="Arial" w:cs="Arial"/>
          <w:i/>
          <w:spacing w:val="12"/>
        </w:rPr>
        <w:t xml:space="preserve"> </w:t>
      </w:r>
      <w:r w:rsidRPr="001336D7">
        <w:rPr>
          <w:rFonts w:ascii="Arial" w:hAnsi="Arial" w:cs="Arial"/>
          <w:i/>
          <w:spacing w:val="-1"/>
        </w:rPr>
        <w:t>у</w:t>
      </w:r>
      <w:r w:rsidRPr="001336D7">
        <w:rPr>
          <w:rFonts w:ascii="Arial" w:hAnsi="Arial" w:cs="Arial"/>
          <w:i/>
        </w:rPr>
        <w:t>ча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</w:rPr>
        <w:t>ков</w:t>
      </w:r>
      <w:r w:rsidRPr="001336D7">
        <w:rPr>
          <w:rFonts w:ascii="Arial" w:hAnsi="Arial" w:cs="Arial"/>
          <w:i/>
          <w:spacing w:val="12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12"/>
        </w:rPr>
        <w:t xml:space="preserve"> </w:t>
      </w:r>
      <w:r w:rsidRPr="001336D7">
        <w:rPr>
          <w:rFonts w:ascii="Arial" w:hAnsi="Arial" w:cs="Arial"/>
          <w:i/>
        </w:rPr>
        <w:t>ц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2"/>
        </w:rPr>
        <w:t>я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15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п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spacing w:val="12"/>
        </w:rPr>
        <w:t xml:space="preserve"> </w:t>
      </w:r>
      <w:r w:rsidRPr="001336D7">
        <w:rPr>
          <w:rFonts w:ascii="Arial" w:hAnsi="Arial" w:cs="Arial"/>
          <w:i/>
        </w:rPr>
        <w:t>м</w:t>
      </w:r>
      <w:r w:rsidRPr="001336D7">
        <w:rPr>
          <w:rFonts w:ascii="Arial" w:hAnsi="Arial" w:cs="Arial"/>
          <w:i/>
          <w:spacing w:val="-1"/>
        </w:rPr>
        <w:t>ес</w:t>
      </w:r>
      <w:r w:rsidRPr="001336D7">
        <w:rPr>
          <w:rFonts w:ascii="Arial" w:hAnsi="Arial" w:cs="Arial"/>
          <w:i/>
        </w:rPr>
        <w:t>т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пусти</w:t>
      </w:r>
      <w:r w:rsidRPr="001336D7">
        <w:rPr>
          <w:rFonts w:ascii="Arial" w:hAnsi="Arial" w:cs="Arial"/>
          <w:i/>
        </w:rPr>
        <w:t>мого</w:t>
      </w:r>
      <w:r w:rsidRPr="001336D7">
        <w:rPr>
          <w:rFonts w:ascii="Arial" w:hAnsi="Arial" w:cs="Arial"/>
          <w:i/>
          <w:spacing w:val="21"/>
        </w:rPr>
        <w:t xml:space="preserve"> 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зм</w:t>
      </w:r>
      <w:r w:rsidRPr="001336D7">
        <w:rPr>
          <w:rFonts w:ascii="Arial" w:hAnsi="Arial" w:cs="Arial"/>
          <w:i/>
          <w:spacing w:val="1"/>
        </w:rPr>
        <w:t>е</w:t>
      </w:r>
      <w:r w:rsidRPr="001336D7">
        <w:rPr>
          <w:rFonts w:ascii="Arial" w:hAnsi="Arial" w:cs="Arial"/>
          <w:i/>
          <w:spacing w:val="-2"/>
        </w:rPr>
        <w:t>щ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3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spacing w:val="20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  <w:spacing w:val="2"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ов</w:t>
      </w:r>
      <w:r w:rsidRPr="001336D7">
        <w:rPr>
          <w:rFonts w:ascii="Arial" w:hAnsi="Arial" w:cs="Arial"/>
          <w:i/>
          <w:spacing w:val="22"/>
        </w:rPr>
        <w:t xml:space="preserve"> </w:t>
      </w:r>
      <w:r w:rsidRPr="001336D7">
        <w:rPr>
          <w:rFonts w:ascii="Arial" w:hAnsi="Arial" w:cs="Arial"/>
          <w:i/>
        </w:rPr>
        <w:t>капи</w:t>
      </w:r>
      <w:r w:rsidRPr="001336D7">
        <w:rPr>
          <w:rFonts w:ascii="Arial" w:hAnsi="Arial" w:cs="Arial"/>
          <w:i/>
          <w:spacing w:val="-1"/>
        </w:rPr>
        <w:t>та</w:t>
      </w:r>
      <w:r w:rsidRPr="001336D7">
        <w:rPr>
          <w:rFonts w:ascii="Arial" w:hAnsi="Arial" w:cs="Arial"/>
          <w:i/>
          <w:spacing w:val="1"/>
        </w:rPr>
        <w:t>льн</w:t>
      </w:r>
      <w:r w:rsidRPr="001336D7">
        <w:rPr>
          <w:rFonts w:ascii="Arial" w:hAnsi="Arial" w:cs="Arial"/>
          <w:i/>
        </w:rPr>
        <w:t>ого</w:t>
      </w:r>
      <w:r w:rsidRPr="001336D7">
        <w:rPr>
          <w:rFonts w:ascii="Arial" w:hAnsi="Arial" w:cs="Arial"/>
          <w:i/>
          <w:spacing w:val="21"/>
        </w:rPr>
        <w:t xml:space="preserve"> 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</w:rPr>
        <w:t>рои</w:t>
      </w:r>
      <w:r w:rsidRPr="001336D7">
        <w:rPr>
          <w:rFonts w:ascii="Arial" w:hAnsi="Arial" w:cs="Arial"/>
          <w:i/>
          <w:spacing w:val="-1"/>
        </w:rPr>
        <w:t>те</w:t>
      </w:r>
      <w:r w:rsidRPr="001336D7">
        <w:rPr>
          <w:rFonts w:ascii="Arial" w:hAnsi="Arial" w:cs="Arial"/>
          <w:i/>
          <w:spacing w:val="1"/>
        </w:rPr>
        <w:t>ль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  <w:spacing w:val="2"/>
        </w:rPr>
        <w:t>т</w:t>
      </w:r>
      <w:r w:rsidRPr="001336D7">
        <w:rPr>
          <w:rFonts w:ascii="Arial" w:hAnsi="Arial" w:cs="Arial"/>
          <w:i/>
          <w:spacing w:val="-1"/>
        </w:rPr>
        <w:t>ва</w:t>
      </w:r>
      <w:r w:rsidRPr="001336D7">
        <w:rPr>
          <w:rFonts w:ascii="Arial" w:hAnsi="Arial" w:cs="Arial"/>
          <w:i/>
        </w:rPr>
        <w:t>,</w:t>
      </w:r>
      <w:r w:rsidRPr="001336D7">
        <w:rPr>
          <w:rFonts w:ascii="Arial" w:hAnsi="Arial" w:cs="Arial"/>
          <w:i/>
          <w:spacing w:val="21"/>
        </w:rPr>
        <w:t xml:space="preserve"> </w:t>
      </w:r>
      <w:r w:rsidRPr="001336D7">
        <w:rPr>
          <w:rFonts w:ascii="Arial" w:hAnsi="Arial" w:cs="Arial"/>
          <w:i/>
          <w:spacing w:val="3"/>
        </w:rPr>
        <w:t>к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то</w:t>
      </w:r>
      <w:r w:rsidRPr="001336D7">
        <w:rPr>
          <w:rFonts w:ascii="Arial" w:hAnsi="Arial" w:cs="Arial"/>
          <w:i/>
        </w:rPr>
        <w:t>рые</w:t>
      </w:r>
      <w:r w:rsidRPr="001336D7">
        <w:rPr>
          <w:rFonts w:ascii="Arial" w:hAnsi="Arial" w:cs="Arial"/>
          <w:i/>
          <w:spacing w:val="20"/>
        </w:rPr>
        <w:t xml:space="preserve"> </w:t>
      </w:r>
      <w:r w:rsidRPr="001336D7">
        <w:rPr>
          <w:rFonts w:ascii="Arial" w:hAnsi="Arial" w:cs="Arial"/>
          <w:i/>
          <w:spacing w:val="1"/>
        </w:rPr>
        <w:t>в</w:t>
      </w:r>
      <w:r w:rsidRPr="001336D7">
        <w:rPr>
          <w:rFonts w:ascii="Arial" w:hAnsi="Arial" w:cs="Arial"/>
          <w:i/>
          <w:spacing w:val="-1"/>
        </w:rPr>
        <w:t>х</w:t>
      </w:r>
      <w:r w:rsidRPr="001336D7">
        <w:rPr>
          <w:rFonts w:ascii="Arial" w:hAnsi="Arial" w:cs="Arial"/>
          <w:i/>
        </w:rPr>
        <w:t>од</w:t>
      </w:r>
      <w:r w:rsidRPr="001336D7">
        <w:rPr>
          <w:rFonts w:ascii="Arial" w:hAnsi="Arial" w:cs="Arial"/>
          <w:i/>
          <w:spacing w:val="-1"/>
        </w:rPr>
        <w:t>я</w:t>
      </w:r>
      <w:r w:rsidRPr="001336D7">
        <w:rPr>
          <w:rFonts w:ascii="Arial" w:hAnsi="Arial" w:cs="Arial"/>
          <w:i/>
        </w:rPr>
        <w:t>т</w:t>
      </w:r>
      <w:r w:rsidRPr="001336D7">
        <w:rPr>
          <w:rFonts w:ascii="Arial" w:hAnsi="Arial" w:cs="Arial"/>
          <w:i/>
          <w:spacing w:val="23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22"/>
        </w:rPr>
        <w:t xml:space="preserve"> 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  <w:spacing w:val="2"/>
        </w:rPr>
        <w:t>т</w:t>
      </w:r>
      <w:r w:rsidRPr="001336D7">
        <w:rPr>
          <w:rFonts w:ascii="Arial" w:hAnsi="Arial" w:cs="Arial"/>
          <w:i/>
        </w:rPr>
        <w:t>ав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й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ых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ов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49"/>
        </w:rPr>
        <w:t xml:space="preserve"> </w:t>
      </w:r>
      <w:r w:rsidRPr="001336D7">
        <w:rPr>
          <w:rFonts w:ascii="Arial" w:hAnsi="Arial" w:cs="Arial"/>
          <w:i/>
        </w:rPr>
        <w:t>за</w:t>
      </w:r>
      <w:r w:rsidRPr="001336D7">
        <w:rPr>
          <w:rFonts w:ascii="Arial" w:hAnsi="Arial" w:cs="Arial"/>
          <w:i/>
          <w:spacing w:val="47"/>
        </w:rPr>
        <w:t xml:space="preserve"> </w:t>
      </w:r>
      <w:r w:rsidRPr="001336D7">
        <w:rPr>
          <w:rFonts w:ascii="Arial" w:hAnsi="Arial" w:cs="Arial"/>
          <w:i/>
          <w:spacing w:val="-1"/>
        </w:rPr>
        <w:t>п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ми</w:t>
      </w:r>
      <w:r w:rsidRPr="001336D7">
        <w:rPr>
          <w:rFonts w:ascii="Arial" w:hAnsi="Arial" w:cs="Arial"/>
          <w:i/>
          <w:spacing w:val="47"/>
        </w:rPr>
        <w:t xml:space="preserve"> </w:t>
      </w:r>
      <w:r w:rsidRPr="001336D7">
        <w:rPr>
          <w:rFonts w:ascii="Arial" w:hAnsi="Arial" w:cs="Arial"/>
          <w:i/>
        </w:rPr>
        <w:t>ко</w:t>
      </w:r>
      <w:r w:rsidRPr="001336D7">
        <w:rPr>
          <w:rFonts w:ascii="Arial" w:hAnsi="Arial" w:cs="Arial"/>
          <w:i/>
          <w:spacing w:val="-1"/>
        </w:rPr>
        <w:t>то</w:t>
      </w:r>
      <w:r w:rsidRPr="001336D7">
        <w:rPr>
          <w:rFonts w:ascii="Arial" w:hAnsi="Arial" w:cs="Arial"/>
          <w:i/>
        </w:rPr>
        <w:t>рых</w:t>
      </w:r>
      <w:r w:rsidRPr="001336D7">
        <w:rPr>
          <w:rFonts w:ascii="Arial" w:hAnsi="Arial" w:cs="Arial"/>
          <w:i/>
          <w:spacing w:val="48"/>
        </w:rPr>
        <w:t xml:space="preserve"> </w:t>
      </w:r>
      <w:r w:rsidRPr="001336D7">
        <w:rPr>
          <w:rFonts w:ascii="Arial" w:hAnsi="Arial" w:cs="Arial"/>
          <w:i/>
        </w:rPr>
        <w:t>за</w:t>
      </w:r>
      <w:r w:rsidRPr="001336D7">
        <w:rPr>
          <w:rFonts w:ascii="Arial" w:hAnsi="Arial" w:cs="Arial"/>
          <w:i/>
          <w:spacing w:val="-1"/>
        </w:rPr>
        <w:t>п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щ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47"/>
        </w:rPr>
        <w:t xml:space="preserve"> 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</w:rPr>
        <w:t>рои</w:t>
      </w:r>
      <w:r w:rsidRPr="001336D7">
        <w:rPr>
          <w:rFonts w:ascii="Arial" w:hAnsi="Arial" w:cs="Arial"/>
          <w:i/>
          <w:spacing w:val="2"/>
        </w:rPr>
        <w:t>т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ль</w:t>
      </w:r>
      <w:r w:rsidRPr="001336D7">
        <w:rPr>
          <w:rFonts w:ascii="Arial" w:hAnsi="Arial" w:cs="Arial"/>
          <w:i/>
          <w:spacing w:val="-1"/>
        </w:rPr>
        <w:t>ств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49"/>
        </w:rPr>
        <w:t xml:space="preserve"> 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ак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  <w:spacing w:val="2"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2"/>
        </w:rPr>
        <w:t>в</w:t>
      </w:r>
      <w:r w:rsidRPr="001336D7">
        <w:rPr>
          <w:rFonts w:ascii="Arial" w:hAnsi="Arial" w:cs="Arial"/>
          <w:i/>
        </w:rPr>
        <w:t>,</w:t>
      </w:r>
      <w:r w:rsidRPr="001336D7">
        <w:rPr>
          <w:rFonts w:ascii="Arial" w:hAnsi="Arial" w:cs="Arial"/>
          <w:i/>
          <w:spacing w:val="49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-1"/>
        </w:rPr>
        <w:t>г</w:t>
      </w:r>
      <w:r w:rsidRPr="001336D7">
        <w:rPr>
          <w:rFonts w:ascii="Arial" w:hAnsi="Arial" w:cs="Arial"/>
          <w:i/>
        </w:rPr>
        <w:t>ра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иц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1"/>
        </w:rPr>
        <w:t xml:space="preserve"> 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ж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</w:rPr>
        <w:t>ой</w:t>
      </w:r>
      <w:r w:rsidRPr="001336D7">
        <w:rPr>
          <w:rFonts w:ascii="Arial" w:hAnsi="Arial" w:cs="Arial"/>
          <w:i/>
          <w:spacing w:val="3"/>
        </w:rPr>
        <w:t xml:space="preserve"> </w:t>
      </w:r>
      <w:r w:rsidRPr="001336D7">
        <w:rPr>
          <w:rFonts w:ascii="Arial" w:hAnsi="Arial" w:cs="Arial"/>
          <w:i/>
        </w:rPr>
        <w:t>зо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ы</w:t>
      </w:r>
      <w:r w:rsidRPr="001336D7">
        <w:rPr>
          <w:rFonts w:ascii="Arial" w:hAnsi="Arial" w:cs="Arial"/>
          <w:i/>
          <w:spacing w:val="3"/>
        </w:rPr>
        <w:t xml:space="preserve"> </w:t>
      </w:r>
      <w:r w:rsidRPr="001336D7">
        <w:rPr>
          <w:rFonts w:ascii="Arial" w:hAnsi="Arial" w:cs="Arial"/>
          <w:i/>
          <w:spacing w:val="-1"/>
        </w:rPr>
        <w:t>п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уе</w:t>
      </w:r>
      <w:r w:rsidRPr="001336D7">
        <w:rPr>
          <w:rFonts w:ascii="Arial" w:hAnsi="Arial" w:cs="Arial"/>
          <w:i/>
        </w:rPr>
        <w:t>мого</w:t>
      </w:r>
      <w:r w:rsidRPr="001336D7">
        <w:rPr>
          <w:rFonts w:ascii="Arial" w:hAnsi="Arial" w:cs="Arial"/>
          <w:i/>
          <w:spacing w:val="3"/>
        </w:rPr>
        <w:t xml:space="preserve"> 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зм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-2"/>
        </w:rPr>
        <w:t>щ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spacing w:val="1"/>
        </w:rPr>
        <w:t xml:space="preserve"> </w:t>
      </w:r>
      <w:r w:rsidRPr="001336D7">
        <w:rPr>
          <w:rFonts w:ascii="Arial" w:hAnsi="Arial" w:cs="Arial"/>
          <w:i/>
          <w:spacing w:val="2"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ов</w:t>
      </w:r>
      <w:r w:rsidRPr="001336D7">
        <w:rPr>
          <w:rFonts w:ascii="Arial" w:hAnsi="Arial" w:cs="Arial"/>
          <w:i/>
          <w:spacing w:val="4"/>
        </w:rPr>
        <w:t xml:space="preserve"> </w:t>
      </w:r>
      <w:r w:rsidRPr="001336D7">
        <w:rPr>
          <w:rFonts w:ascii="Arial" w:hAnsi="Arial" w:cs="Arial"/>
          <w:i/>
        </w:rPr>
        <w:t>капи</w:t>
      </w:r>
      <w:r w:rsidRPr="001336D7">
        <w:rPr>
          <w:rFonts w:ascii="Arial" w:hAnsi="Arial" w:cs="Arial"/>
          <w:i/>
          <w:spacing w:val="-1"/>
        </w:rPr>
        <w:t>та</w:t>
      </w:r>
      <w:r w:rsidRPr="001336D7">
        <w:rPr>
          <w:rFonts w:ascii="Arial" w:hAnsi="Arial" w:cs="Arial"/>
          <w:i/>
          <w:spacing w:val="1"/>
        </w:rPr>
        <w:t>льн</w:t>
      </w:r>
      <w:r w:rsidRPr="001336D7">
        <w:rPr>
          <w:rFonts w:ascii="Arial" w:hAnsi="Arial" w:cs="Arial"/>
          <w:i/>
        </w:rPr>
        <w:t>ого</w:t>
      </w:r>
      <w:r w:rsidRPr="001336D7">
        <w:rPr>
          <w:rFonts w:ascii="Arial" w:hAnsi="Arial" w:cs="Arial"/>
          <w:i/>
          <w:spacing w:val="2"/>
        </w:rPr>
        <w:t xml:space="preserve"> 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</w:rPr>
        <w:t>рои</w:t>
      </w:r>
      <w:r w:rsidRPr="001336D7">
        <w:rPr>
          <w:rFonts w:ascii="Arial" w:hAnsi="Arial" w:cs="Arial"/>
          <w:i/>
          <w:spacing w:val="-1"/>
        </w:rPr>
        <w:t>те</w:t>
      </w:r>
      <w:r w:rsidRPr="001336D7">
        <w:rPr>
          <w:rFonts w:ascii="Arial" w:hAnsi="Arial" w:cs="Arial"/>
          <w:i/>
          <w:spacing w:val="1"/>
        </w:rPr>
        <w:t>ль</w:t>
      </w:r>
      <w:r w:rsidRPr="001336D7">
        <w:rPr>
          <w:rFonts w:ascii="Arial" w:hAnsi="Arial" w:cs="Arial"/>
          <w:i/>
          <w:spacing w:val="-1"/>
        </w:rPr>
        <w:t>ства</w:t>
      </w:r>
      <w:r w:rsidRPr="001336D7">
        <w:rPr>
          <w:rFonts w:ascii="Arial" w:hAnsi="Arial" w:cs="Arial"/>
          <w:i/>
        </w:rPr>
        <w:t>,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-2"/>
        </w:rPr>
        <w:t>в</w:t>
      </w:r>
      <w:r w:rsidRPr="001336D7">
        <w:rPr>
          <w:rFonts w:ascii="Arial" w:hAnsi="Arial" w:cs="Arial"/>
          <w:i/>
          <w:spacing w:val="-1"/>
        </w:rPr>
        <w:t>х</w:t>
      </w:r>
      <w:r w:rsidRPr="001336D7">
        <w:rPr>
          <w:rFonts w:ascii="Arial" w:hAnsi="Arial" w:cs="Arial"/>
          <w:i/>
        </w:rPr>
        <w:t>од</w:t>
      </w:r>
      <w:r w:rsidRPr="001336D7">
        <w:rPr>
          <w:rFonts w:ascii="Arial" w:hAnsi="Arial" w:cs="Arial"/>
          <w:i/>
          <w:spacing w:val="-1"/>
        </w:rPr>
        <w:t>я</w:t>
      </w:r>
      <w:r w:rsidRPr="001336D7">
        <w:rPr>
          <w:rFonts w:ascii="Arial" w:hAnsi="Arial" w:cs="Arial"/>
          <w:i/>
          <w:spacing w:val="-2"/>
        </w:rPr>
        <w:t>щ</w:t>
      </w:r>
      <w:r w:rsidRPr="001336D7">
        <w:rPr>
          <w:rFonts w:ascii="Arial" w:hAnsi="Arial" w:cs="Arial"/>
          <w:i/>
          <w:spacing w:val="2"/>
        </w:rPr>
        <w:t>и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-11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-9"/>
        </w:rPr>
        <w:t xml:space="preserve"> 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  <w:spacing w:val="2"/>
        </w:rPr>
        <w:t>а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-11"/>
        </w:rPr>
        <w:t xml:space="preserve"> 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й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ых</w:t>
      </w:r>
      <w:r w:rsidRPr="001336D7">
        <w:rPr>
          <w:rFonts w:ascii="Arial" w:hAnsi="Arial" w:cs="Arial"/>
          <w:i/>
          <w:spacing w:val="-11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в</w:t>
      </w:r>
      <w:r w:rsidRPr="001336D7">
        <w:rPr>
          <w:rFonts w:ascii="Arial" w:hAnsi="Arial" w:cs="Arial"/>
          <w:i/>
        </w:rPr>
        <w:t>;</w:t>
      </w:r>
    </w:p>
    <w:p w:rsidR="009316BD" w:rsidRPr="001336D7" w:rsidRDefault="009316BD" w:rsidP="009316BD">
      <w:pPr>
        <w:pStyle w:val="110"/>
        <w:kinsoku w:val="0"/>
        <w:overflowPunct w:val="0"/>
        <w:spacing w:line="312" w:lineRule="auto"/>
        <w:ind w:right="118"/>
        <w:jc w:val="both"/>
        <w:outlineLvl w:val="9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1"/>
        </w:rPr>
        <w:t>ьз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-2"/>
        </w:rPr>
        <w:t>й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</w:rPr>
        <w:t>р,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ош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2"/>
        </w:rPr>
        <w:t>ц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1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ек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.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</w:rPr>
        <w:t>тра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том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</w:p>
    <w:p w:rsidR="009316BD" w:rsidRPr="001336D7" w:rsidRDefault="009316BD" w:rsidP="009316BD">
      <w:pPr>
        <w:pStyle w:val="af4"/>
        <w:kinsoku w:val="0"/>
        <w:overflowPunct w:val="0"/>
        <w:spacing w:line="312" w:lineRule="auto"/>
        <w:ind w:right="120" w:firstLine="852"/>
        <w:jc w:val="both"/>
        <w:rPr>
          <w:rFonts w:ascii="Arial" w:hAnsi="Arial" w:cs="Arial"/>
          <w:i/>
          <w:iCs/>
        </w:rPr>
      </w:pP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еб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в</w:t>
      </w:r>
      <w:r w:rsidRPr="001336D7">
        <w:rPr>
          <w:rFonts w:ascii="Arial" w:hAnsi="Arial" w:cs="Arial"/>
          <w:i/>
        </w:rPr>
        <w:t>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spacing w:val="19"/>
        </w:rPr>
        <w:t xml:space="preserve"> 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22"/>
        </w:rPr>
        <w:t xml:space="preserve"> 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  <w:spacing w:val="2"/>
        </w:rPr>
        <w:t>р</w:t>
      </w:r>
      <w:r w:rsidRPr="001336D7">
        <w:rPr>
          <w:rFonts w:ascii="Arial" w:hAnsi="Arial" w:cs="Arial"/>
          <w:i/>
          <w:spacing w:val="-1"/>
        </w:rPr>
        <w:t>х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  <w:spacing w:val="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ту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ым</w:t>
      </w:r>
      <w:r w:rsidRPr="001336D7">
        <w:rPr>
          <w:rFonts w:ascii="Arial" w:hAnsi="Arial" w:cs="Arial"/>
          <w:i/>
          <w:spacing w:val="22"/>
        </w:rPr>
        <w:t xml:space="preserve"> 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-2"/>
        </w:rPr>
        <w:t>ш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  <w:spacing w:val="-2"/>
        </w:rPr>
        <w:t>я</w:t>
      </w:r>
      <w:r w:rsidRPr="001336D7">
        <w:rPr>
          <w:rFonts w:ascii="Arial" w:hAnsi="Arial" w:cs="Arial"/>
          <w:i/>
        </w:rPr>
        <w:t>м</w:t>
      </w:r>
      <w:r w:rsidRPr="001336D7">
        <w:rPr>
          <w:rFonts w:ascii="Arial" w:hAnsi="Arial" w:cs="Arial"/>
          <w:i/>
          <w:spacing w:val="21"/>
        </w:rPr>
        <w:t xml:space="preserve"> </w:t>
      </w:r>
      <w:r w:rsidRPr="001336D7">
        <w:rPr>
          <w:rFonts w:ascii="Arial" w:hAnsi="Arial" w:cs="Arial"/>
          <w:i/>
          <w:spacing w:val="2"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ов</w:t>
      </w:r>
      <w:r w:rsidRPr="001336D7">
        <w:rPr>
          <w:rFonts w:ascii="Arial" w:hAnsi="Arial" w:cs="Arial"/>
          <w:i/>
          <w:spacing w:val="20"/>
        </w:rPr>
        <w:t xml:space="preserve"> </w:t>
      </w:r>
      <w:r w:rsidRPr="001336D7">
        <w:rPr>
          <w:rFonts w:ascii="Arial" w:hAnsi="Arial" w:cs="Arial"/>
          <w:i/>
        </w:rPr>
        <w:t>капи</w:t>
      </w:r>
      <w:r w:rsidRPr="001336D7">
        <w:rPr>
          <w:rFonts w:ascii="Arial" w:hAnsi="Arial" w:cs="Arial"/>
          <w:i/>
          <w:spacing w:val="-1"/>
        </w:rPr>
        <w:t>та</w:t>
      </w:r>
      <w:r w:rsidRPr="001336D7">
        <w:rPr>
          <w:rFonts w:ascii="Arial" w:hAnsi="Arial" w:cs="Arial"/>
          <w:i/>
          <w:spacing w:val="1"/>
        </w:rPr>
        <w:t>льн</w:t>
      </w:r>
      <w:r w:rsidRPr="001336D7">
        <w:rPr>
          <w:rFonts w:ascii="Arial" w:hAnsi="Arial" w:cs="Arial"/>
          <w:i/>
        </w:rPr>
        <w:t>ого</w:t>
      </w:r>
      <w:r w:rsidRPr="001336D7">
        <w:rPr>
          <w:rFonts w:ascii="Arial" w:hAnsi="Arial" w:cs="Arial"/>
          <w:i/>
          <w:spacing w:val="21"/>
        </w:rPr>
        <w:t xml:space="preserve"> </w:t>
      </w:r>
      <w:r w:rsidRPr="001336D7">
        <w:rPr>
          <w:rFonts w:ascii="Arial" w:hAnsi="Arial" w:cs="Arial"/>
          <w:i/>
          <w:spacing w:val="-1"/>
        </w:rPr>
        <w:t>ст</w:t>
      </w:r>
      <w:r w:rsidRPr="001336D7">
        <w:rPr>
          <w:rFonts w:ascii="Arial" w:hAnsi="Arial" w:cs="Arial"/>
          <w:i/>
        </w:rPr>
        <w:t>рои</w:t>
      </w:r>
      <w:r w:rsidRPr="001336D7">
        <w:rPr>
          <w:rFonts w:ascii="Arial" w:hAnsi="Arial" w:cs="Arial"/>
          <w:i/>
          <w:spacing w:val="-1"/>
        </w:rPr>
        <w:t>те</w:t>
      </w:r>
      <w:r w:rsidRPr="001336D7">
        <w:rPr>
          <w:rFonts w:ascii="Arial" w:hAnsi="Arial" w:cs="Arial"/>
          <w:i/>
          <w:spacing w:val="1"/>
        </w:rPr>
        <w:t>ль</w:t>
      </w:r>
      <w:r w:rsidRPr="001336D7">
        <w:rPr>
          <w:rFonts w:ascii="Arial" w:hAnsi="Arial" w:cs="Arial"/>
          <w:i/>
          <w:spacing w:val="-1"/>
        </w:rPr>
        <w:t>ства</w:t>
      </w:r>
      <w:r w:rsidRPr="001336D7">
        <w:rPr>
          <w:rFonts w:ascii="Arial" w:hAnsi="Arial" w:cs="Arial"/>
          <w:i/>
        </w:rPr>
        <w:t>,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-2"/>
        </w:rPr>
        <w:t>в</w:t>
      </w:r>
      <w:r w:rsidRPr="001336D7">
        <w:rPr>
          <w:rFonts w:ascii="Arial" w:hAnsi="Arial" w:cs="Arial"/>
          <w:i/>
          <w:spacing w:val="-1"/>
        </w:rPr>
        <w:t>х</w:t>
      </w:r>
      <w:r w:rsidRPr="001336D7">
        <w:rPr>
          <w:rFonts w:ascii="Arial" w:hAnsi="Arial" w:cs="Arial"/>
          <w:i/>
        </w:rPr>
        <w:t>од</w:t>
      </w:r>
      <w:r w:rsidRPr="001336D7">
        <w:rPr>
          <w:rFonts w:ascii="Arial" w:hAnsi="Arial" w:cs="Arial"/>
          <w:i/>
          <w:spacing w:val="-1"/>
        </w:rPr>
        <w:t>я</w:t>
      </w:r>
      <w:r w:rsidRPr="001336D7">
        <w:rPr>
          <w:rFonts w:ascii="Arial" w:hAnsi="Arial" w:cs="Arial"/>
          <w:i/>
          <w:spacing w:val="-2"/>
        </w:rPr>
        <w:t>щ</w:t>
      </w:r>
      <w:r w:rsidRPr="001336D7">
        <w:rPr>
          <w:rFonts w:ascii="Arial" w:hAnsi="Arial" w:cs="Arial"/>
          <w:i/>
          <w:spacing w:val="2"/>
        </w:rPr>
        <w:t>и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1"/>
        </w:rPr>
        <w:t>с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ав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й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ых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2"/>
        </w:rPr>
        <w:t>в</w:t>
      </w:r>
      <w:r w:rsidRPr="001336D7">
        <w:rPr>
          <w:rFonts w:ascii="Arial" w:hAnsi="Arial" w:cs="Arial"/>
          <w:i/>
        </w:rPr>
        <w:t>,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в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  <w:spacing w:val="-1"/>
        </w:rPr>
        <w:t>г</w:t>
      </w:r>
      <w:r w:rsidRPr="001336D7">
        <w:rPr>
          <w:rFonts w:ascii="Arial" w:hAnsi="Arial" w:cs="Arial"/>
          <w:i/>
        </w:rPr>
        <w:t>ра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иц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46"/>
        </w:rPr>
        <w:t xml:space="preserve"> 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ж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</w:rPr>
        <w:t>ой</w:t>
      </w:r>
      <w:r w:rsidRPr="001336D7">
        <w:rPr>
          <w:rFonts w:ascii="Arial" w:hAnsi="Arial" w:cs="Arial"/>
          <w:i/>
          <w:spacing w:val="47"/>
        </w:rPr>
        <w:t xml:space="preserve"> </w:t>
      </w:r>
      <w:r w:rsidRPr="001336D7">
        <w:rPr>
          <w:rFonts w:ascii="Arial" w:hAnsi="Arial" w:cs="Arial"/>
          <w:i/>
        </w:rPr>
        <w:t>зо</w:t>
      </w:r>
      <w:r w:rsidRPr="001336D7">
        <w:rPr>
          <w:rFonts w:ascii="Arial" w:hAnsi="Arial" w:cs="Arial"/>
          <w:i/>
          <w:spacing w:val="-2"/>
        </w:rPr>
        <w:t>н</w:t>
      </w:r>
      <w:r w:rsidRPr="001336D7">
        <w:rPr>
          <w:rFonts w:ascii="Arial" w:hAnsi="Arial" w:cs="Arial"/>
          <w:i/>
        </w:rPr>
        <w:t>ы</w:t>
      </w:r>
      <w:r w:rsidRPr="001336D7">
        <w:rPr>
          <w:rFonts w:ascii="Arial" w:hAnsi="Arial" w:cs="Arial"/>
          <w:i/>
          <w:spacing w:val="45"/>
        </w:rPr>
        <w:t xml:space="preserve"> </w:t>
      </w:r>
      <w:r w:rsidRPr="001336D7">
        <w:rPr>
          <w:rFonts w:ascii="Arial" w:hAnsi="Arial" w:cs="Arial"/>
          <w:i/>
          <w:spacing w:val="-1"/>
        </w:rPr>
        <w:t>п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уе</w:t>
      </w:r>
      <w:r w:rsidRPr="001336D7">
        <w:rPr>
          <w:rFonts w:ascii="Arial" w:hAnsi="Arial" w:cs="Arial"/>
          <w:i/>
        </w:rPr>
        <w:t>мого</w:t>
      </w:r>
      <w:r w:rsidRPr="001336D7">
        <w:rPr>
          <w:rFonts w:ascii="Arial" w:hAnsi="Arial" w:cs="Arial"/>
          <w:i/>
          <w:spacing w:val="47"/>
        </w:rPr>
        <w:t xml:space="preserve"> 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>зм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-2"/>
        </w:rPr>
        <w:t>щ</w:t>
      </w:r>
      <w:r w:rsidRPr="001336D7">
        <w:rPr>
          <w:rFonts w:ascii="Arial" w:hAnsi="Arial" w:cs="Arial"/>
          <w:i/>
          <w:spacing w:val="1"/>
        </w:rPr>
        <w:t>ен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</w:rPr>
        <w:t>ак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х</w:t>
      </w:r>
      <w:r w:rsidRPr="001336D7">
        <w:rPr>
          <w:rFonts w:ascii="Arial" w:hAnsi="Arial" w:cs="Arial"/>
          <w:i/>
          <w:spacing w:val="60"/>
        </w:rPr>
        <w:t xml:space="preserve"> </w:t>
      </w:r>
      <w:r w:rsidRPr="001336D7">
        <w:rPr>
          <w:rFonts w:ascii="Arial" w:hAnsi="Arial" w:cs="Arial"/>
          <w:i/>
        </w:rPr>
        <w:t>о</w:t>
      </w:r>
      <w:r w:rsidRPr="001336D7">
        <w:rPr>
          <w:rFonts w:ascii="Arial" w:hAnsi="Arial" w:cs="Arial"/>
          <w:i/>
          <w:spacing w:val="-1"/>
        </w:rPr>
        <w:t>б</w:t>
      </w:r>
      <w:r w:rsidRPr="001336D7">
        <w:rPr>
          <w:rFonts w:ascii="Arial" w:hAnsi="Arial" w:cs="Arial"/>
          <w:i/>
        </w:rPr>
        <w:t>ъ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к</w:t>
      </w:r>
      <w:r w:rsidRPr="001336D7">
        <w:rPr>
          <w:rFonts w:ascii="Arial" w:hAnsi="Arial" w:cs="Arial"/>
          <w:i/>
          <w:spacing w:val="-1"/>
        </w:rPr>
        <w:t>т</w:t>
      </w:r>
      <w:r w:rsidRPr="001336D7">
        <w:rPr>
          <w:rFonts w:ascii="Arial" w:hAnsi="Arial" w:cs="Arial"/>
          <w:i/>
          <w:spacing w:val="2"/>
        </w:rPr>
        <w:t>о</w:t>
      </w:r>
      <w:r w:rsidRPr="001336D7">
        <w:rPr>
          <w:rFonts w:ascii="Arial" w:hAnsi="Arial" w:cs="Arial"/>
          <w:i/>
          <w:spacing w:val="-2"/>
        </w:rPr>
        <w:t>в</w:t>
      </w:r>
      <w:r w:rsidRPr="001336D7">
        <w:rPr>
          <w:rFonts w:ascii="Arial" w:hAnsi="Arial" w:cs="Arial"/>
          <w:i/>
        </w:rPr>
        <w:t>, р</w:t>
      </w:r>
      <w:r w:rsidRPr="001336D7">
        <w:rPr>
          <w:rFonts w:ascii="Arial" w:hAnsi="Arial" w:cs="Arial"/>
          <w:i/>
          <w:spacing w:val="2"/>
        </w:rPr>
        <w:t>а</w:t>
      </w:r>
      <w:r w:rsidRPr="001336D7">
        <w:rPr>
          <w:rFonts w:ascii="Arial" w:hAnsi="Arial" w:cs="Arial"/>
          <w:i/>
          <w:spacing w:val="-1"/>
        </w:rPr>
        <w:t>с</w:t>
      </w:r>
      <w:r w:rsidRPr="001336D7">
        <w:rPr>
          <w:rFonts w:ascii="Arial" w:hAnsi="Arial" w:cs="Arial"/>
          <w:i/>
        </w:rPr>
        <w:t>п</w:t>
      </w:r>
      <w:r w:rsidRPr="001336D7">
        <w:rPr>
          <w:rFonts w:ascii="Arial" w:hAnsi="Arial" w:cs="Arial"/>
          <w:i/>
          <w:spacing w:val="-1"/>
        </w:rPr>
        <w:t>о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1"/>
        </w:rPr>
        <w:t>о</w:t>
      </w:r>
      <w:r w:rsidRPr="001336D7">
        <w:rPr>
          <w:rFonts w:ascii="Arial" w:hAnsi="Arial" w:cs="Arial"/>
          <w:i/>
        </w:rPr>
        <w:t>ж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нн</w:t>
      </w:r>
      <w:r w:rsidRPr="001336D7">
        <w:rPr>
          <w:rFonts w:ascii="Arial" w:hAnsi="Arial" w:cs="Arial"/>
          <w:i/>
        </w:rPr>
        <w:t>ой</w:t>
      </w:r>
      <w:r w:rsidRPr="001336D7">
        <w:rPr>
          <w:rFonts w:ascii="Arial" w:hAnsi="Arial" w:cs="Arial"/>
          <w:i/>
          <w:spacing w:val="1"/>
        </w:rPr>
        <w:t xml:space="preserve"> </w:t>
      </w:r>
      <w:r w:rsidRPr="001336D7">
        <w:rPr>
          <w:rFonts w:ascii="Arial" w:hAnsi="Arial" w:cs="Arial"/>
          <w:i/>
        </w:rPr>
        <w:t xml:space="preserve">в  </w:t>
      </w:r>
      <w:r w:rsidRPr="001336D7">
        <w:rPr>
          <w:rFonts w:ascii="Arial" w:hAnsi="Arial" w:cs="Arial"/>
          <w:i/>
          <w:spacing w:val="-1"/>
        </w:rPr>
        <w:t>г</w:t>
      </w:r>
      <w:r w:rsidRPr="001336D7">
        <w:rPr>
          <w:rFonts w:ascii="Arial" w:hAnsi="Arial" w:cs="Arial"/>
          <w:i/>
        </w:rPr>
        <w:t>ра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иц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</w:rPr>
        <w:t xml:space="preserve">х  </w:t>
      </w:r>
      <w:r w:rsidRPr="001336D7">
        <w:rPr>
          <w:rFonts w:ascii="Arial" w:hAnsi="Arial" w:cs="Arial"/>
          <w:i/>
          <w:spacing w:val="-1"/>
        </w:rPr>
        <w:t>те</w:t>
      </w:r>
      <w:r w:rsidRPr="001336D7">
        <w:rPr>
          <w:rFonts w:ascii="Arial" w:hAnsi="Arial" w:cs="Arial"/>
          <w:i/>
        </w:rPr>
        <w:t>рри</w:t>
      </w:r>
      <w:r w:rsidRPr="001336D7">
        <w:rPr>
          <w:rFonts w:ascii="Arial" w:hAnsi="Arial" w:cs="Arial"/>
          <w:i/>
          <w:spacing w:val="-1"/>
        </w:rPr>
        <w:t>то</w:t>
      </w:r>
      <w:r w:rsidRPr="001336D7">
        <w:rPr>
          <w:rFonts w:ascii="Arial" w:hAnsi="Arial" w:cs="Arial"/>
          <w:i/>
        </w:rPr>
        <w:t>рии</w:t>
      </w:r>
      <w:r w:rsidRPr="001336D7">
        <w:rPr>
          <w:rFonts w:ascii="Arial" w:hAnsi="Arial" w:cs="Arial"/>
          <w:i/>
          <w:spacing w:val="1"/>
        </w:rPr>
        <w:t xml:space="preserve"> </w:t>
      </w:r>
      <w:r w:rsidRPr="001336D7">
        <w:rPr>
          <w:rFonts w:ascii="Arial" w:hAnsi="Arial" w:cs="Arial"/>
          <w:i/>
          <w:spacing w:val="2"/>
        </w:rPr>
        <w:t>и</w:t>
      </w:r>
      <w:r w:rsidRPr="001336D7">
        <w:rPr>
          <w:rFonts w:ascii="Arial" w:hAnsi="Arial" w:cs="Arial"/>
          <w:i/>
          <w:spacing w:val="-1"/>
        </w:rPr>
        <w:t>сто</w:t>
      </w:r>
      <w:r w:rsidRPr="001336D7">
        <w:rPr>
          <w:rFonts w:ascii="Arial" w:hAnsi="Arial" w:cs="Arial"/>
          <w:i/>
        </w:rPr>
        <w:t>рич</w:t>
      </w:r>
      <w:r w:rsidRPr="001336D7">
        <w:rPr>
          <w:rFonts w:ascii="Arial" w:hAnsi="Arial" w:cs="Arial"/>
          <w:i/>
          <w:spacing w:val="-1"/>
        </w:rPr>
        <w:t>ес</w:t>
      </w:r>
      <w:r w:rsidRPr="001336D7">
        <w:rPr>
          <w:rFonts w:ascii="Arial" w:hAnsi="Arial" w:cs="Arial"/>
          <w:i/>
        </w:rPr>
        <w:t>кого</w:t>
      </w:r>
      <w:r w:rsidRPr="001336D7">
        <w:rPr>
          <w:rFonts w:ascii="Arial" w:hAnsi="Arial" w:cs="Arial"/>
          <w:i/>
          <w:spacing w:val="1"/>
        </w:rPr>
        <w:t xml:space="preserve"> </w:t>
      </w:r>
      <w:r w:rsidRPr="001336D7">
        <w:rPr>
          <w:rFonts w:ascii="Arial" w:hAnsi="Arial" w:cs="Arial"/>
          <w:i/>
        </w:rPr>
        <w:t>по</w:t>
      </w:r>
      <w:r w:rsidRPr="001336D7">
        <w:rPr>
          <w:rFonts w:ascii="Arial" w:hAnsi="Arial" w:cs="Arial"/>
          <w:i/>
          <w:spacing w:val="1"/>
        </w:rPr>
        <w:t>с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  <w:r w:rsidRPr="001336D7">
        <w:rPr>
          <w:rFonts w:ascii="Arial" w:hAnsi="Arial" w:cs="Arial"/>
          <w:i/>
          <w:w w:val="99"/>
        </w:rPr>
        <w:t xml:space="preserve"> </w:t>
      </w:r>
      <w:r w:rsidRPr="001336D7">
        <w:rPr>
          <w:rFonts w:ascii="Arial" w:hAnsi="Arial" w:cs="Arial"/>
          <w:i/>
        </w:rPr>
        <w:t>ф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д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  <w:spacing w:val="1"/>
        </w:rPr>
        <w:t>льн</w:t>
      </w:r>
      <w:r w:rsidRPr="001336D7">
        <w:rPr>
          <w:rFonts w:ascii="Arial" w:hAnsi="Arial" w:cs="Arial"/>
          <w:i/>
        </w:rPr>
        <w:t>ого</w:t>
      </w:r>
      <w:r w:rsidRPr="001336D7">
        <w:rPr>
          <w:rFonts w:ascii="Arial" w:hAnsi="Arial" w:cs="Arial"/>
          <w:i/>
          <w:spacing w:val="-14"/>
        </w:rPr>
        <w:t xml:space="preserve"> 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</w:rPr>
        <w:t>и</w:t>
      </w:r>
      <w:r w:rsidRPr="001336D7">
        <w:rPr>
          <w:rFonts w:ascii="Arial" w:hAnsi="Arial" w:cs="Arial"/>
          <w:i/>
          <w:spacing w:val="-15"/>
        </w:rPr>
        <w:t xml:space="preserve"> </w:t>
      </w:r>
      <w:r w:rsidRPr="001336D7">
        <w:rPr>
          <w:rFonts w:ascii="Arial" w:hAnsi="Arial" w:cs="Arial"/>
          <w:i/>
        </w:rPr>
        <w:t>р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</w:rPr>
        <w:t>ги</w:t>
      </w:r>
      <w:r w:rsidRPr="001336D7">
        <w:rPr>
          <w:rFonts w:ascii="Arial" w:hAnsi="Arial" w:cs="Arial"/>
          <w:i/>
          <w:spacing w:val="-3"/>
        </w:rPr>
        <w:t>о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а</w:t>
      </w:r>
      <w:r w:rsidRPr="001336D7">
        <w:rPr>
          <w:rFonts w:ascii="Arial" w:hAnsi="Arial" w:cs="Arial"/>
          <w:i/>
          <w:spacing w:val="1"/>
        </w:rPr>
        <w:t>л</w:t>
      </w:r>
      <w:r w:rsidRPr="001336D7">
        <w:rPr>
          <w:rFonts w:ascii="Arial" w:hAnsi="Arial" w:cs="Arial"/>
          <w:i/>
          <w:spacing w:val="-2"/>
        </w:rPr>
        <w:t>ь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ого</w:t>
      </w:r>
      <w:r w:rsidRPr="001336D7">
        <w:rPr>
          <w:rFonts w:ascii="Arial" w:hAnsi="Arial" w:cs="Arial"/>
          <w:i/>
          <w:spacing w:val="-15"/>
        </w:rPr>
        <w:t xml:space="preserve"> </w:t>
      </w:r>
      <w:r w:rsidRPr="001336D7">
        <w:rPr>
          <w:rFonts w:ascii="Arial" w:hAnsi="Arial" w:cs="Arial"/>
          <w:i/>
        </w:rPr>
        <w:t>з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</w:rPr>
        <w:t>ач</w:t>
      </w:r>
      <w:r w:rsidRPr="001336D7">
        <w:rPr>
          <w:rFonts w:ascii="Arial" w:hAnsi="Arial" w:cs="Arial"/>
          <w:i/>
          <w:spacing w:val="-1"/>
        </w:rPr>
        <w:t>е</w:t>
      </w:r>
      <w:r w:rsidRPr="001336D7">
        <w:rPr>
          <w:rFonts w:ascii="Arial" w:hAnsi="Arial" w:cs="Arial"/>
          <w:i/>
          <w:spacing w:val="1"/>
        </w:rPr>
        <w:t>н</w:t>
      </w:r>
      <w:r w:rsidRPr="001336D7">
        <w:rPr>
          <w:rFonts w:ascii="Arial" w:hAnsi="Arial" w:cs="Arial"/>
          <w:i/>
          <w:spacing w:val="-1"/>
        </w:rPr>
        <w:t>и</w:t>
      </w:r>
      <w:r w:rsidRPr="001336D7">
        <w:rPr>
          <w:rFonts w:ascii="Arial" w:hAnsi="Arial" w:cs="Arial"/>
          <w:i/>
        </w:rPr>
        <w:t>я</w:t>
      </w:r>
    </w:p>
    <w:p w:rsidR="009316BD" w:rsidRPr="001336D7" w:rsidRDefault="009316BD" w:rsidP="009316BD">
      <w:pPr>
        <w:pStyle w:val="110"/>
        <w:kinsoku w:val="0"/>
        <w:overflowPunct w:val="0"/>
        <w:spacing w:line="312" w:lineRule="auto"/>
        <w:ind w:right="118"/>
        <w:jc w:val="both"/>
        <w:outlineLvl w:val="9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1"/>
        </w:rPr>
        <w:t>ьз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-2"/>
        </w:rPr>
        <w:t>й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</w:rPr>
        <w:t>р,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ош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 xml:space="preserve">, </w:t>
      </w:r>
      <w:r w:rsidRPr="001336D7">
        <w:rPr>
          <w:rFonts w:ascii="Arial" w:hAnsi="Arial" w:cs="Arial"/>
          <w:spacing w:val="46"/>
        </w:rPr>
        <w:t xml:space="preserve"> </w:t>
      </w:r>
      <w:r w:rsidRPr="001336D7">
        <w:rPr>
          <w:rFonts w:ascii="Arial" w:hAnsi="Arial" w:cs="Arial"/>
        </w:rPr>
        <w:t xml:space="preserve">в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2"/>
        </w:rPr>
        <w:t>ц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4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 xml:space="preserve">я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4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ек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 xml:space="preserve">х 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 xml:space="preserve">, 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.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аме</w:t>
      </w:r>
      <w:r w:rsidRPr="001336D7">
        <w:rPr>
          <w:rFonts w:ascii="Arial" w:hAnsi="Arial" w:cs="Arial"/>
        </w:rPr>
        <w:t>тра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том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вае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</w:p>
    <w:p w:rsidR="00523478" w:rsidRPr="001336D7" w:rsidRDefault="00523478" w:rsidP="00F20392">
      <w:pPr>
        <w:pStyle w:val="34"/>
        <w:shd w:val="clear" w:color="auto" w:fill="auto"/>
        <w:spacing w:before="0" w:after="0" w:line="360" w:lineRule="auto"/>
        <w:ind w:left="20" w:right="20"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F20392" w:rsidRPr="001336D7" w:rsidRDefault="00F20392" w:rsidP="00F20392">
      <w:pPr>
        <w:pStyle w:val="34"/>
        <w:shd w:val="clear" w:color="auto" w:fill="auto"/>
        <w:spacing w:before="0" w:after="0" w:line="360" w:lineRule="auto"/>
        <w:ind w:left="20" w:right="20" w:firstLine="720"/>
        <w:jc w:val="both"/>
        <w:rPr>
          <w:rFonts w:ascii="Arial" w:hAnsi="Arial" w:cs="Arial"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 xml:space="preserve">2.6 </w:t>
      </w:r>
      <w:r w:rsidRPr="001336D7">
        <w:rPr>
          <w:rStyle w:val="17"/>
          <w:rFonts w:ascii="Arial" w:hAnsi="Arial" w:cs="Arial"/>
          <w:b/>
          <w:color w:val="auto"/>
          <w:sz w:val="24"/>
          <w:szCs w:val="24"/>
        </w:rPr>
        <w:t xml:space="preserve">ИНФОРМАЦИЯ О НЕОБХОДИМОСТИ ОСУЩЕСТВЛЕНИЯ МЕРОПРИЯТИЙ ПО ЗАЩИТЕ СОХРАНЯЕМЫХ ОБЪЕКТОВ КАПИТАЛЬНОГО СТРОИТЕЛЬСТВА,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</w:t>
      </w:r>
      <w:r w:rsidRPr="001336D7">
        <w:rPr>
          <w:rStyle w:val="17"/>
          <w:rFonts w:ascii="Arial" w:hAnsi="Arial" w:cs="Arial"/>
          <w:b/>
          <w:color w:val="auto"/>
          <w:sz w:val="24"/>
          <w:szCs w:val="24"/>
        </w:rPr>
        <w:lastRenderedPageBreak/>
        <w:t>ВОЗДЕЙСТВИЯ В СВЯЗИ С РАЗМЕЩЕНИЕМ ЛИНЕЙНЫХ ОБЪЕКТОВ</w:t>
      </w:r>
    </w:p>
    <w:p w:rsidR="00432099" w:rsidRPr="001336D7" w:rsidRDefault="00432099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  <w:spacing w:val="-1"/>
        </w:rPr>
      </w:pP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Да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 xml:space="preserve">м    </w:t>
      </w:r>
      <w:r w:rsidRPr="001336D7">
        <w:rPr>
          <w:rFonts w:ascii="Arial" w:hAnsi="Arial" w:cs="Arial"/>
          <w:spacing w:val="1"/>
        </w:rPr>
        <w:t xml:space="preserve"> 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 xml:space="preserve">том    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  <w:spacing w:val="-1"/>
        </w:rPr>
        <w:t>вы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 xml:space="preserve">е    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 xml:space="preserve">бот    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 xml:space="preserve">в    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ло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 xml:space="preserve">ях    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3"/>
        </w:rPr>
        <w:t>в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3"/>
        </w:rPr>
        <w:t>ю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 xml:space="preserve">го    </w:t>
      </w:r>
      <w:r w:rsidRPr="001336D7">
        <w:rPr>
          <w:rFonts w:ascii="Arial" w:hAnsi="Arial" w:cs="Arial"/>
          <w:spacing w:val="3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 xml:space="preserve">я   </w:t>
      </w:r>
      <w:r w:rsidRPr="001336D7">
        <w:rPr>
          <w:rFonts w:ascii="Arial" w:hAnsi="Arial" w:cs="Arial"/>
          <w:spacing w:val="59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3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"/>
        </w:rPr>
        <w:t xml:space="preserve"> 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5"/>
        </w:rPr>
        <w:t>а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  <w:spacing w:val="-5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боты</w:t>
      </w:r>
      <w:r w:rsidRPr="001336D7">
        <w:rPr>
          <w:rFonts w:ascii="Arial" w:hAnsi="Arial" w:cs="Arial"/>
          <w:spacing w:val="3"/>
        </w:rPr>
        <w:t xml:space="preserve"> </w:t>
      </w:r>
      <w:r w:rsidRPr="001336D7">
        <w:rPr>
          <w:rFonts w:ascii="Arial" w:hAnsi="Arial" w:cs="Arial"/>
          <w:spacing w:val="-1"/>
        </w:rPr>
        <w:t>вы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3"/>
        </w:rPr>
        <w:t>л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яют</w:t>
      </w:r>
      <w:r w:rsidRPr="001336D7">
        <w:rPr>
          <w:rFonts w:ascii="Arial" w:hAnsi="Arial" w:cs="Arial"/>
          <w:spacing w:val="-5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3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ом</w:t>
      </w:r>
      <w:r w:rsidRPr="001336D7">
        <w:rPr>
          <w:rFonts w:ascii="Arial" w:hAnsi="Arial" w:cs="Arial"/>
          <w:spacing w:val="51"/>
        </w:rPr>
        <w:t xml:space="preserve"> 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иц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51"/>
        </w:rPr>
        <w:t xml:space="preserve"> </w:t>
      </w:r>
      <w:r w:rsidRPr="001336D7">
        <w:rPr>
          <w:rFonts w:ascii="Arial" w:hAnsi="Arial" w:cs="Arial"/>
        </w:rPr>
        <w:t>б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ое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-2"/>
        </w:rPr>
        <w:t>п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2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облюд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24"/>
        </w:rPr>
        <w:t xml:space="preserve"> 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бо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28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4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5"/>
        </w:rPr>
        <w:t>е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ят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2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-1"/>
        </w:rPr>
        <w:t>ес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ече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эл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троб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ти</w:t>
      </w:r>
      <w:r w:rsidRPr="001336D7">
        <w:rPr>
          <w:rFonts w:ascii="Arial" w:hAnsi="Arial" w:cs="Arial"/>
          <w:spacing w:val="-17"/>
        </w:rPr>
        <w:t xml:space="preserve"> </w:t>
      </w:r>
      <w:r w:rsidRPr="001336D7">
        <w:rPr>
          <w:rFonts w:ascii="Arial" w:hAnsi="Arial" w:cs="Arial"/>
          <w:spacing w:val="-2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</w:rPr>
        <w:t>Г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СТ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</w:rPr>
        <w:t>12.1.019</w:t>
      </w:r>
      <w:r w:rsidRPr="001336D7">
        <w:rPr>
          <w:rFonts w:ascii="Arial" w:hAnsi="Arial" w:cs="Arial"/>
          <w:spacing w:val="-1"/>
        </w:rPr>
        <w:t>-</w:t>
      </w:r>
      <w:r w:rsidRPr="001336D7">
        <w:rPr>
          <w:rFonts w:ascii="Arial" w:hAnsi="Arial" w:cs="Arial"/>
        </w:rPr>
        <w:t>79*.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бота</w:t>
      </w:r>
      <w:r w:rsidRPr="001336D7">
        <w:rPr>
          <w:rFonts w:ascii="Arial" w:hAnsi="Arial" w:cs="Arial"/>
          <w:spacing w:val="59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ж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  <w:spacing w:val="-1"/>
        </w:rPr>
        <w:t>ма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н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59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1"/>
        </w:rPr>
        <w:t xml:space="preserve"> 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  ЛЭП</w:t>
      </w:r>
      <w:r w:rsidRPr="001336D7">
        <w:rPr>
          <w:rFonts w:ascii="Arial" w:hAnsi="Arial" w:cs="Arial"/>
          <w:spacing w:val="59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-1"/>
        </w:rPr>
        <w:t>ае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ри</w:t>
      </w:r>
      <w:r w:rsidRPr="001336D7">
        <w:rPr>
          <w:rFonts w:ascii="Arial" w:hAnsi="Arial" w:cs="Arial"/>
          <w:spacing w:val="1"/>
        </w:rPr>
        <w:t xml:space="preserve"> 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1"/>
        </w:rPr>
        <w:t>ма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1"/>
        </w:rPr>
        <w:t>ини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тов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  <w:spacing w:val="-1"/>
        </w:rPr>
        <w:t>ма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н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ряд</w:t>
      </w:r>
      <w:r w:rsidRPr="001336D7">
        <w:rPr>
          <w:rFonts w:ascii="Arial" w:hAnsi="Arial" w:cs="Arial"/>
          <w:spacing w:val="-1"/>
        </w:rPr>
        <w:t>а-</w:t>
      </w:r>
      <w:r w:rsidRPr="001336D7">
        <w:rPr>
          <w:rFonts w:ascii="Arial" w:hAnsi="Arial" w:cs="Arial"/>
        </w:rPr>
        <w:t>до</w:t>
      </w:r>
      <w:r w:rsidRPr="001336D7">
        <w:rPr>
          <w:rFonts w:ascii="Arial" w:hAnsi="Arial" w:cs="Arial"/>
          <w:spacing w:val="3"/>
        </w:rPr>
        <w:t>п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ри</w:t>
      </w:r>
      <w:r w:rsidRPr="001336D7">
        <w:rPr>
          <w:rFonts w:ascii="Arial" w:hAnsi="Arial" w:cs="Arial"/>
          <w:spacing w:val="10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3"/>
        </w:rPr>
        <w:t>л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ь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7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ятом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ря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0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2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-2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-16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ини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-16"/>
        </w:rPr>
        <w:t xml:space="preserve"> </w:t>
      </w:r>
      <w:r w:rsidRPr="001336D7">
        <w:rPr>
          <w:rFonts w:ascii="Arial" w:hAnsi="Arial" w:cs="Arial"/>
        </w:rPr>
        <w:t>эл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ач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На</w:t>
      </w:r>
      <w:r w:rsidRPr="001336D7">
        <w:rPr>
          <w:rFonts w:ascii="Arial" w:hAnsi="Arial" w:cs="Arial"/>
        </w:rPr>
        <w:t>ряд</w:t>
      </w:r>
      <w:r w:rsidRPr="001336D7">
        <w:rPr>
          <w:rFonts w:ascii="Arial" w:hAnsi="Arial" w:cs="Arial"/>
          <w:spacing w:val="-1"/>
        </w:rPr>
        <w:t>-</w:t>
      </w:r>
      <w:r w:rsidRPr="001336D7">
        <w:rPr>
          <w:rFonts w:ascii="Arial" w:hAnsi="Arial" w:cs="Arial"/>
        </w:rPr>
        <w:t>до</w:t>
      </w:r>
      <w:r w:rsidRPr="001336D7">
        <w:rPr>
          <w:rFonts w:ascii="Arial" w:hAnsi="Arial" w:cs="Arial"/>
          <w:spacing w:val="3"/>
        </w:rPr>
        <w:t>п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к</w:t>
      </w:r>
      <w:r w:rsidRPr="001336D7">
        <w:rPr>
          <w:rFonts w:ascii="Arial" w:hAnsi="Arial" w:cs="Arial"/>
          <w:spacing w:val="-4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-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5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-м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аж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-2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-4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-6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5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-6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5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в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ЛЭП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дол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</w:rPr>
        <w:t>н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б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ть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д</w:t>
      </w:r>
      <w:r w:rsidRPr="001336D7">
        <w:rPr>
          <w:rFonts w:ascii="Arial" w:hAnsi="Arial" w:cs="Arial"/>
          <w:spacing w:val="1"/>
        </w:rPr>
        <w:t>пи</w:t>
      </w:r>
      <w:r w:rsidRPr="001336D7">
        <w:rPr>
          <w:rFonts w:ascii="Arial" w:hAnsi="Arial" w:cs="Arial"/>
          <w:spacing w:val="-1"/>
        </w:rPr>
        <w:t>са</w:t>
      </w:r>
      <w:r w:rsidRPr="001336D7">
        <w:rPr>
          <w:rFonts w:ascii="Arial" w:hAnsi="Arial" w:cs="Arial"/>
        </w:rPr>
        <w:t>н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гл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  <w:spacing w:val="1"/>
        </w:rPr>
        <w:t>ин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ром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-м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аж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-6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ц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 и</w:t>
      </w:r>
      <w:r w:rsidRPr="001336D7">
        <w:rPr>
          <w:rFonts w:ascii="Arial" w:hAnsi="Arial" w:cs="Arial"/>
          <w:spacing w:val="-11"/>
        </w:rPr>
        <w:t xml:space="preserve"> </w:t>
      </w:r>
      <w:r w:rsidRPr="001336D7">
        <w:rPr>
          <w:rFonts w:ascii="Arial" w:hAnsi="Arial" w:cs="Arial"/>
        </w:rPr>
        <w:t>гл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3"/>
        </w:rPr>
        <w:t>м</w:t>
      </w:r>
      <w:r w:rsidRPr="001336D7">
        <w:rPr>
          <w:rFonts w:ascii="Arial" w:hAnsi="Arial" w:cs="Arial"/>
        </w:rPr>
        <w:t>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ри</w:t>
      </w:r>
      <w:r w:rsidRPr="001336D7">
        <w:rPr>
          <w:rFonts w:ascii="Arial" w:hAnsi="Arial" w:cs="Arial"/>
          <w:spacing w:val="56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есе</w:t>
      </w:r>
      <w:r w:rsidRPr="001336D7">
        <w:rPr>
          <w:rFonts w:ascii="Arial" w:hAnsi="Arial" w:cs="Arial"/>
          <w:spacing w:val="1"/>
        </w:rPr>
        <w:t>ч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7"/>
        </w:rPr>
        <w:t xml:space="preserve"> 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-1"/>
        </w:rPr>
        <w:t>асс</w:t>
      </w:r>
      <w:r w:rsidRPr="001336D7">
        <w:rPr>
          <w:rFonts w:ascii="Arial" w:hAnsi="Arial" w:cs="Arial"/>
        </w:rPr>
        <w:t>ы</w:t>
      </w:r>
      <w:r w:rsidRPr="001336D7">
        <w:rPr>
          <w:rFonts w:ascii="Arial" w:hAnsi="Arial" w:cs="Arial"/>
          <w:spacing w:val="58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58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бо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ода</w:t>
      </w:r>
      <w:r w:rsidRPr="001336D7">
        <w:rPr>
          <w:rFonts w:ascii="Arial" w:hAnsi="Arial" w:cs="Arial"/>
          <w:spacing w:val="57"/>
        </w:rPr>
        <w:t xml:space="preserve"> </w:t>
      </w:r>
      <w:r w:rsidRPr="001336D7">
        <w:rPr>
          <w:rFonts w:ascii="Arial" w:hAnsi="Arial" w:cs="Arial"/>
        </w:rPr>
        <w:t>с</w:t>
      </w:r>
      <w:r w:rsidRPr="001336D7">
        <w:rPr>
          <w:rFonts w:ascii="Arial" w:hAnsi="Arial" w:cs="Arial"/>
          <w:spacing w:val="55"/>
        </w:rPr>
        <w:t xml:space="preserve"> 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в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ник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1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3"/>
        </w:rPr>
        <w:t>к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46"/>
        </w:rPr>
        <w:t xml:space="preserve"> 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  <w:spacing w:val="5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та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5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ь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огл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50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ки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2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1"/>
        </w:rPr>
        <w:t>вы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ци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29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5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2"/>
        </w:rPr>
        <w:t>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29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28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никаци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2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ис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3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ля.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Зем</w:t>
      </w:r>
      <w:r w:rsidRPr="001336D7">
        <w:rPr>
          <w:rFonts w:ascii="Arial" w:hAnsi="Arial" w:cs="Arial"/>
        </w:rPr>
        <w:t>ля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0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боты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-9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се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1"/>
        </w:rPr>
        <w:t>че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</w:rPr>
        <w:t>2,00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</w:rPr>
        <w:t>обе</w:t>
      </w:r>
      <w:r w:rsidRPr="001336D7">
        <w:rPr>
          <w:rFonts w:ascii="Arial" w:hAnsi="Arial" w:cs="Arial"/>
          <w:spacing w:val="-8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ы</w:t>
      </w:r>
      <w:r w:rsidRPr="001336D7">
        <w:rPr>
          <w:rFonts w:ascii="Arial" w:hAnsi="Arial" w:cs="Arial"/>
          <w:spacing w:val="-9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7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бо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, дол</w:t>
      </w:r>
      <w:r w:rsidRPr="001336D7">
        <w:rPr>
          <w:rFonts w:ascii="Arial" w:hAnsi="Arial" w:cs="Arial"/>
          <w:spacing w:val="-1"/>
        </w:rPr>
        <w:t>ж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ы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ь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ч</w:t>
      </w:r>
      <w:r w:rsidRPr="001336D7">
        <w:rPr>
          <w:rFonts w:ascii="Arial" w:hAnsi="Arial" w:cs="Arial"/>
          <w:spacing w:val="6"/>
        </w:rPr>
        <w:t>н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ис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ля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851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Д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ача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  <w:spacing w:val="-1"/>
        </w:rPr>
        <w:t>че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бо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ода</w:t>
      </w:r>
      <w:r w:rsidRPr="001336D7">
        <w:rPr>
          <w:rFonts w:ascii="Arial" w:hAnsi="Arial" w:cs="Arial"/>
          <w:spacing w:val="20"/>
        </w:rPr>
        <w:t xml:space="preserve"> </w:t>
      </w:r>
      <w:r w:rsidRPr="001336D7">
        <w:rPr>
          <w:rFonts w:ascii="Arial" w:hAnsi="Arial" w:cs="Arial"/>
        </w:rPr>
        <w:t>с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йс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в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0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4"/>
        </w:rPr>
        <w:t>м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никаци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3"/>
        </w:rPr>
        <w:t>м</w:t>
      </w:r>
      <w:r w:rsidRPr="001336D7">
        <w:rPr>
          <w:rFonts w:ascii="Arial" w:hAnsi="Arial" w:cs="Arial"/>
        </w:rPr>
        <w:t xml:space="preserve">и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ть</w:t>
      </w:r>
      <w:r w:rsidRPr="001336D7">
        <w:rPr>
          <w:rFonts w:ascii="Arial" w:hAnsi="Arial" w:cs="Arial"/>
          <w:spacing w:val="21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огл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</w:rPr>
        <w:t>ть</w:t>
      </w:r>
      <w:r w:rsidRPr="001336D7">
        <w:rPr>
          <w:rFonts w:ascii="Arial" w:hAnsi="Arial" w:cs="Arial"/>
          <w:spacing w:val="21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21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21"/>
        </w:rPr>
        <w:t xml:space="preserve"> </w:t>
      </w:r>
      <w:r w:rsidRPr="001336D7">
        <w:rPr>
          <w:rFonts w:ascii="Arial" w:hAnsi="Arial" w:cs="Arial"/>
          <w:spacing w:val="-1"/>
        </w:rPr>
        <w:t>(ПП</w:t>
      </w:r>
      <w:r w:rsidRPr="001336D7">
        <w:rPr>
          <w:rFonts w:ascii="Arial" w:hAnsi="Arial" w:cs="Arial"/>
          <w:spacing w:val="1"/>
        </w:rPr>
        <w:t>Р</w:t>
      </w:r>
      <w:r w:rsidRPr="001336D7">
        <w:rPr>
          <w:rFonts w:ascii="Arial" w:hAnsi="Arial" w:cs="Arial"/>
          <w:spacing w:val="-1"/>
        </w:rPr>
        <w:t>)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20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оот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</w:rPr>
        <w:t>с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ки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2"/>
        </w:rPr>
        <w:t xml:space="preserve"> 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ло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2"/>
        </w:rPr>
        <w:t>я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1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5"/>
        </w:rPr>
        <w:t>а</w:t>
      </w:r>
      <w:r w:rsidRPr="001336D7">
        <w:rPr>
          <w:rFonts w:ascii="Arial" w:hAnsi="Arial" w:cs="Arial"/>
          <w:spacing w:val="1"/>
        </w:rPr>
        <w:t>ц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20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ник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</w:rPr>
        <w:t>я.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ри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  <w:spacing w:val="-1"/>
        </w:rPr>
        <w:t>мес</w:t>
      </w:r>
      <w:r w:rsidRPr="001336D7">
        <w:rPr>
          <w:rFonts w:ascii="Arial" w:hAnsi="Arial" w:cs="Arial"/>
        </w:rPr>
        <w:t>те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16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ник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3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8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5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до</w:t>
      </w:r>
      <w:r w:rsidRPr="001336D7">
        <w:rPr>
          <w:rFonts w:ascii="Arial" w:hAnsi="Arial" w:cs="Arial"/>
          <w:spacing w:val="3"/>
        </w:rPr>
        <w:t>к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ции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боты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5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2"/>
        </w:rPr>
        <w:t>ь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ин</w:t>
      </w:r>
      <w:r w:rsidRPr="001336D7">
        <w:rPr>
          <w:rFonts w:ascii="Arial" w:hAnsi="Arial" w:cs="Arial"/>
          <w:spacing w:val="-3"/>
        </w:rPr>
        <w:t>я</w:t>
      </w:r>
      <w:r w:rsidRPr="001336D7">
        <w:rPr>
          <w:rFonts w:ascii="Arial" w:hAnsi="Arial" w:cs="Arial"/>
        </w:rPr>
        <w:t>ть</w:t>
      </w:r>
      <w:r w:rsidRPr="001336D7">
        <w:rPr>
          <w:rFonts w:ascii="Arial" w:hAnsi="Arial" w:cs="Arial"/>
          <w:spacing w:val="28"/>
        </w:rPr>
        <w:t xml:space="preserve"> 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ры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-1"/>
        </w:rPr>
        <w:t>ес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1"/>
        </w:rPr>
        <w:t>ече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5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-2"/>
        </w:rPr>
        <w:t>ти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ник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13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16"/>
        </w:rPr>
        <w:t xml:space="preserve"> </w:t>
      </w:r>
      <w:r w:rsidRPr="001336D7">
        <w:rPr>
          <w:rFonts w:ascii="Arial" w:hAnsi="Arial" w:cs="Arial"/>
          <w:spacing w:val="-1"/>
        </w:rPr>
        <w:t>вы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</w:rPr>
        <w:t>ть</w:t>
      </w:r>
      <w:r w:rsidRPr="001336D7">
        <w:rPr>
          <w:rFonts w:ascii="Arial" w:hAnsi="Arial" w:cs="Arial"/>
          <w:spacing w:val="16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14"/>
        </w:rPr>
        <w:t xml:space="preserve"> </w:t>
      </w:r>
      <w:r w:rsidRPr="001336D7">
        <w:rPr>
          <w:rFonts w:ascii="Arial" w:hAnsi="Arial" w:cs="Arial"/>
          <w:spacing w:val="-1"/>
        </w:rPr>
        <w:t>мес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16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15"/>
        </w:rPr>
        <w:t xml:space="preserve"> </w:t>
      </w:r>
      <w:r w:rsidRPr="001336D7">
        <w:rPr>
          <w:rFonts w:ascii="Arial" w:hAnsi="Arial" w:cs="Arial"/>
        </w:rPr>
        <w:t>э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5"/>
        </w:rPr>
        <w:t>р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7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ник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ции</w:t>
      </w:r>
      <w:r w:rsidRPr="001336D7">
        <w:rPr>
          <w:rFonts w:ascii="Arial" w:hAnsi="Arial" w:cs="Arial"/>
        </w:rPr>
        <w:t>.</w:t>
      </w:r>
    </w:p>
    <w:p w:rsidR="009316BD" w:rsidRPr="001336D7" w:rsidRDefault="009316BD" w:rsidP="009316BD">
      <w:pPr>
        <w:pStyle w:val="af4"/>
        <w:kinsoku w:val="0"/>
        <w:overflowPunct w:val="0"/>
        <w:spacing w:after="0" w:line="360" w:lineRule="auto"/>
        <w:ind w:firstLine="851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6"/>
        </w:rPr>
        <w:t xml:space="preserve"> </w:t>
      </w:r>
      <w:r w:rsidRPr="001336D7">
        <w:rPr>
          <w:rFonts w:ascii="Arial" w:hAnsi="Arial" w:cs="Arial"/>
          <w:spacing w:val="-1"/>
        </w:rPr>
        <w:t>св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9"/>
        </w:rPr>
        <w:t xml:space="preserve"> </w:t>
      </w:r>
      <w:r w:rsidRPr="001336D7">
        <w:rPr>
          <w:rFonts w:ascii="Arial" w:hAnsi="Arial" w:cs="Arial"/>
        </w:rPr>
        <w:t>с</w:t>
      </w:r>
      <w:r w:rsidRPr="001336D7">
        <w:rPr>
          <w:rFonts w:ascii="Arial" w:hAnsi="Arial" w:cs="Arial"/>
          <w:spacing w:val="37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ем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38"/>
        </w:rPr>
        <w:t xml:space="preserve"> </w:t>
      </w:r>
      <w:r w:rsidRPr="001336D7">
        <w:rPr>
          <w:rFonts w:ascii="Arial" w:hAnsi="Arial" w:cs="Arial"/>
          <w:spacing w:val="-1"/>
        </w:rPr>
        <w:t>ч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37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36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лощ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38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оло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3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37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-1"/>
        </w:rPr>
        <w:t>ач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</w:rPr>
        <w:t>ом</w:t>
      </w:r>
      <w:r w:rsidRPr="001336D7">
        <w:rPr>
          <w:rFonts w:ascii="Arial" w:hAnsi="Arial" w:cs="Arial"/>
          <w:spacing w:val="3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асс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38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</w:rPr>
        <w:t>бл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жа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</w:rPr>
        <w:t>ш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48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асе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49"/>
        </w:rPr>
        <w:t xml:space="preserve"> </w:t>
      </w:r>
      <w:r w:rsidRPr="001336D7">
        <w:rPr>
          <w:rFonts w:ascii="Arial" w:hAnsi="Arial" w:cs="Arial"/>
          <w:spacing w:val="3"/>
        </w:rPr>
        <w:t>п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  <w:spacing w:val="1"/>
        </w:rPr>
        <w:t>нк</w:t>
      </w:r>
      <w:r w:rsidRPr="001336D7">
        <w:rPr>
          <w:rFonts w:ascii="Arial" w:hAnsi="Arial" w:cs="Arial"/>
        </w:rPr>
        <w:t>тов</w:t>
      </w:r>
      <w:r w:rsidRPr="001336D7">
        <w:rPr>
          <w:rFonts w:ascii="Arial" w:hAnsi="Arial" w:cs="Arial"/>
          <w:spacing w:val="47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48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46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48"/>
        </w:rPr>
        <w:t xml:space="preserve"> </w:t>
      </w:r>
      <w:r w:rsidRPr="001336D7">
        <w:rPr>
          <w:rFonts w:ascii="Arial" w:hAnsi="Arial" w:cs="Arial"/>
        </w:rPr>
        <w:t>бл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48"/>
        </w:rPr>
        <w:t xml:space="preserve"> 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48"/>
        </w:rPr>
        <w:t xml:space="preserve"> </w:t>
      </w:r>
      <w:r w:rsidRPr="001336D7">
        <w:rPr>
          <w:rFonts w:ascii="Arial" w:hAnsi="Arial" w:cs="Arial"/>
          <w:spacing w:val="3"/>
        </w:rPr>
        <w:t>с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4"/>
        </w:rPr>
        <w:t>в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49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46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2"/>
        </w:rPr>
        <w:t>ж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ний</w:t>
      </w:r>
      <w:r w:rsidRPr="001336D7">
        <w:rPr>
          <w:rFonts w:ascii="Arial" w:hAnsi="Arial" w:cs="Arial"/>
        </w:rPr>
        <w:t xml:space="preserve">, </w:t>
      </w:r>
      <w:r w:rsidRPr="001336D7">
        <w:rPr>
          <w:rFonts w:ascii="Arial" w:hAnsi="Arial" w:cs="Arial"/>
          <w:spacing w:val="23"/>
        </w:rPr>
        <w:t xml:space="preserve"> </w:t>
      </w:r>
      <w:r w:rsidRPr="001336D7">
        <w:rPr>
          <w:rFonts w:ascii="Arial" w:hAnsi="Arial" w:cs="Arial"/>
        </w:rPr>
        <w:t xml:space="preserve">в </w:t>
      </w:r>
      <w:r w:rsidRPr="001336D7">
        <w:rPr>
          <w:rFonts w:ascii="Arial" w:hAnsi="Arial" w:cs="Arial"/>
          <w:spacing w:val="24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</w:rPr>
        <w:t xml:space="preserve">м </w:t>
      </w:r>
      <w:r w:rsidRPr="001336D7">
        <w:rPr>
          <w:rFonts w:ascii="Arial" w:hAnsi="Arial" w:cs="Arial"/>
          <w:spacing w:val="22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 xml:space="preserve">ле </w:t>
      </w:r>
      <w:r w:rsidRPr="001336D7">
        <w:rPr>
          <w:rFonts w:ascii="Arial" w:hAnsi="Arial" w:cs="Arial"/>
          <w:spacing w:val="23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2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2"/>
        </w:rPr>
        <w:t>д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3"/>
        </w:rPr>
        <w:t>с</w:t>
      </w:r>
      <w:r w:rsidRPr="001336D7">
        <w:rPr>
          <w:rFonts w:ascii="Arial" w:hAnsi="Arial" w:cs="Arial"/>
          <w:spacing w:val="-1"/>
        </w:rPr>
        <w:t>ма</w:t>
      </w:r>
      <w:r w:rsidRPr="001336D7">
        <w:rPr>
          <w:rFonts w:ascii="Arial" w:hAnsi="Arial" w:cs="Arial"/>
        </w:rPr>
        <w:t>тр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</w:rPr>
        <w:t>ют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 xml:space="preserve">я </w:t>
      </w:r>
      <w:r w:rsidRPr="001336D7">
        <w:rPr>
          <w:rFonts w:ascii="Arial" w:hAnsi="Arial" w:cs="Arial"/>
          <w:spacing w:val="24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 xml:space="preserve">е </w:t>
      </w:r>
      <w:r w:rsidRPr="001336D7">
        <w:rPr>
          <w:rFonts w:ascii="Arial" w:hAnsi="Arial" w:cs="Arial"/>
          <w:spacing w:val="25"/>
        </w:rPr>
        <w:t xml:space="preserve"> 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 xml:space="preserve">я </w:t>
      </w:r>
      <w:r w:rsidRPr="001336D7">
        <w:rPr>
          <w:rFonts w:ascii="Arial" w:hAnsi="Arial" w:cs="Arial"/>
          <w:spacing w:val="22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 xml:space="preserve">о </w:t>
      </w:r>
      <w:r w:rsidRPr="001336D7">
        <w:rPr>
          <w:rFonts w:ascii="Arial" w:hAnsi="Arial" w:cs="Arial"/>
          <w:spacing w:val="23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рг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низ</w:t>
      </w:r>
      <w:r w:rsidRPr="001336D7">
        <w:rPr>
          <w:rFonts w:ascii="Arial" w:hAnsi="Arial" w:cs="Arial"/>
          <w:spacing w:val="-5"/>
        </w:rPr>
        <w:t>а</w:t>
      </w:r>
      <w:r w:rsidRPr="001336D7">
        <w:rPr>
          <w:rFonts w:ascii="Arial" w:hAnsi="Arial" w:cs="Arial"/>
          <w:spacing w:val="-2"/>
        </w:rPr>
        <w:t>ци</w:t>
      </w:r>
      <w:r w:rsidRPr="001336D7">
        <w:rPr>
          <w:rFonts w:ascii="Arial" w:hAnsi="Arial" w:cs="Arial"/>
        </w:rPr>
        <w:t xml:space="preserve">и 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га</w:t>
      </w:r>
      <w:r w:rsidRPr="001336D7">
        <w:rPr>
          <w:rFonts w:ascii="Arial" w:hAnsi="Arial" w:cs="Arial"/>
          <w:spacing w:val="-1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-10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11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-11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-9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ний</w:t>
      </w:r>
      <w:r w:rsidRPr="001336D7">
        <w:rPr>
          <w:rFonts w:ascii="Arial" w:hAnsi="Arial" w:cs="Arial"/>
        </w:rPr>
        <w:t>.</w:t>
      </w:r>
    </w:p>
    <w:p w:rsidR="00533686" w:rsidRPr="001336D7" w:rsidRDefault="00533686" w:rsidP="00F20392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F20392" w:rsidRPr="001336D7" w:rsidRDefault="00F20392" w:rsidP="00F20392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 xml:space="preserve">2.7 Информация о необходимости осуществления мероприятий </w:t>
      </w:r>
      <w:r w:rsidR="000620FE" w:rsidRPr="001336D7">
        <w:rPr>
          <w:rFonts w:ascii="Arial" w:hAnsi="Arial" w:cs="Arial"/>
          <w:b/>
          <w:caps/>
          <w:sz w:val="24"/>
          <w:szCs w:val="24"/>
        </w:rPr>
        <w:t xml:space="preserve"> </w:t>
      </w:r>
      <w:r w:rsidRPr="001336D7">
        <w:rPr>
          <w:rFonts w:ascii="Arial" w:hAnsi="Arial" w:cs="Arial"/>
          <w:b/>
          <w:caps/>
          <w:sz w:val="24"/>
          <w:szCs w:val="24"/>
        </w:rPr>
        <w:t>по сохранению объектов культурного наследия от возможного негативного воздействия в связи с размещением линейного объекта</w:t>
      </w:r>
    </w:p>
    <w:p w:rsidR="00432099" w:rsidRPr="001336D7" w:rsidRDefault="00432099" w:rsidP="000620FE">
      <w:pPr>
        <w:shd w:val="clear" w:color="auto" w:fill="FFFFFF"/>
        <w:spacing w:line="360" w:lineRule="auto"/>
        <w:ind w:right="244" w:firstLine="709"/>
        <w:jc w:val="both"/>
        <w:rPr>
          <w:rFonts w:ascii="Arial" w:hAnsi="Arial" w:cs="Arial"/>
          <w:spacing w:val="-1"/>
        </w:rPr>
      </w:pPr>
    </w:p>
    <w:p w:rsidR="000620FE" w:rsidRPr="001336D7" w:rsidRDefault="000620FE" w:rsidP="000620FE">
      <w:pPr>
        <w:spacing w:line="360" w:lineRule="auto"/>
        <w:ind w:firstLine="709"/>
        <w:jc w:val="both"/>
        <w:rPr>
          <w:rFonts w:ascii="Arial" w:hAnsi="Arial" w:cs="Arial"/>
          <w:spacing w:val="-1"/>
        </w:rPr>
      </w:pPr>
      <w:r w:rsidRPr="001336D7">
        <w:rPr>
          <w:rFonts w:ascii="Arial" w:hAnsi="Arial" w:cs="Arial"/>
          <w:spacing w:val="-1"/>
        </w:rPr>
        <w:t>В со</w:t>
      </w:r>
      <w:r w:rsidR="005B25A3" w:rsidRPr="001336D7">
        <w:rPr>
          <w:rFonts w:ascii="Arial" w:hAnsi="Arial" w:cs="Arial"/>
          <w:spacing w:val="-1"/>
        </w:rPr>
        <w:t xml:space="preserve">ответствии с </w:t>
      </w:r>
      <w:r w:rsidR="00523478" w:rsidRPr="001336D7">
        <w:rPr>
          <w:rFonts w:ascii="Arial" w:hAnsi="Arial" w:cs="Arial"/>
          <w:spacing w:val="-1"/>
        </w:rPr>
        <w:t xml:space="preserve">письмом </w:t>
      </w:r>
      <w:r w:rsidR="005B25A3" w:rsidRPr="001336D7">
        <w:rPr>
          <w:rFonts w:ascii="Arial" w:hAnsi="Arial" w:cs="Arial"/>
          <w:spacing w:val="-1"/>
        </w:rPr>
        <w:t xml:space="preserve"> №</w:t>
      </w:r>
      <w:r w:rsidR="00FA6F0E" w:rsidRPr="001336D7">
        <w:rPr>
          <w:rFonts w:ascii="Arial" w:hAnsi="Arial" w:cs="Arial"/>
          <w:spacing w:val="-1"/>
        </w:rPr>
        <w:t>01-02/176</w:t>
      </w:r>
      <w:r w:rsidR="005B25A3" w:rsidRPr="001336D7">
        <w:rPr>
          <w:rFonts w:ascii="Arial" w:hAnsi="Arial" w:cs="Arial"/>
          <w:spacing w:val="-1"/>
        </w:rPr>
        <w:t xml:space="preserve"> от </w:t>
      </w:r>
      <w:r w:rsidR="00FA6F0E" w:rsidRPr="001336D7">
        <w:rPr>
          <w:rFonts w:ascii="Arial" w:hAnsi="Arial" w:cs="Arial"/>
          <w:spacing w:val="-1"/>
        </w:rPr>
        <w:t>17.01.2020</w:t>
      </w:r>
      <w:r w:rsidR="005B25A3" w:rsidRPr="001336D7">
        <w:rPr>
          <w:rFonts w:ascii="Arial" w:hAnsi="Arial" w:cs="Arial"/>
          <w:spacing w:val="-1"/>
        </w:rPr>
        <w:t>г</w:t>
      </w:r>
      <w:r w:rsidRPr="001336D7">
        <w:rPr>
          <w:rFonts w:ascii="Arial" w:hAnsi="Arial" w:cs="Arial"/>
          <w:spacing w:val="-1"/>
        </w:rPr>
        <w:t xml:space="preserve">, выданное </w:t>
      </w:r>
      <w:r w:rsidR="00237353" w:rsidRPr="001336D7">
        <w:rPr>
          <w:rFonts w:ascii="Arial" w:hAnsi="Arial" w:cs="Arial"/>
          <w:spacing w:val="-1"/>
        </w:rPr>
        <w:t>Инспекцией государственной охраны объектов культурного наследия Оренбургской области</w:t>
      </w:r>
      <w:r w:rsidR="004D0292" w:rsidRPr="001336D7">
        <w:rPr>
          <w:rFonts w:ascii="Arial" w:hAnsi="Arial" w:cs="Arial"/>
          <w:spacing w:val="-1"/>
        </w:rPr>
        <w:t xml:space="preserve"> на территории проектируемого </w:t>
      </w:r>
      <w:r w:rsidRPr="001336D7">
        <w:rPr>
          <w:rFonts w:ascii="Arial" w:hAnsi="Arial" w:cs="Arial"/>
          <w:spacing w:val="-1"/>
        </w:rPr>
        <w:t>объект</w:t>
      </w:r>
      <w:r w:rsidR="004D0292"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1"/>
        </w:rPr>
        <w:t xml:space="preserve"> </w:t>
      </w:r>
      <w:r w:rsidR="001B22EC" w:rsidRPr="001336D7">
        <w:rPr>
          <w:rFonts w:ascii="Arial" w:hAnsi="Arial" w:cs="Arial"/>
        </w:rPr>
        <w:t>«Обустройство нагнетательн</w:t>
      </w:r>
      <w:r w:rsidR="001B22EC">
        <w:rPr>
          <w:rFonts w:ascii="Arial" w:hAnsi="Arial" w:cs="Arial"/>
        </w:rPr>
        <w:t>ых</w:t>
      </w:r>
      <w:r w:rsidR="001B22EC" w:rsidRPr="001336D7">
        <w:rPr>
          <w:rFonts w:ascii="Arial" w:hAnsi="Arial" w:cs="Arial"/>
        </w:rPr>
        <w:t xml:space="preserve"> скважин </w:t>
      </w:r>
      <w:r w:rsidR="001B22EC">
        <w:rPr>
          <w:rFonts w:ascii="Arial" w:hAnsi="Arial" w:cs="Arial"/>
        </w:rPr>
        <w:t>Ашальчинского</w:t>
      </w:r>
      <w:r w:rsidR="001B22EC" w:rsidRPr="001336D7">
        <w:rPr>
          <w:rFonts w:ascii="Arial" w:hAnsi="Arial" w:cs="Arial"/>
        </w:rPr>
        <w:t xml:space="preserve"> нефтяного  месторождения</w:t>
      </w:r>
      <w:r w:rsidR="001B22EC">
        <w:rPr>
          <w:rFonts w:ascii="Arial" w:hAnsi="Arial" w:cs="Arial"/>
        </w:rPr>
        <w:t xml:space="preserve"> (3 очередь)</w:t>
      </w:r>
      <w:r w:rsidR="001B22EC" w:rsidRPr="001336D7">
        <w:rPr>
          <w:rFonts w:ascii="Arial" w:hAnsi="Arial" w:cs="Arial"/>
        </w:rPr>
        <w:t>»</w:t>
      </w:r>
      <w:r w:rsidR="004D0292" w:rsidRPr="001336D7">
        <w:rPr>
          <w:rFonts w:ascii="Arial" w:hAnsi="Arial" w:cs="Arial"/>
          <w:spacing w:val="-1"/>
        </w:rPr>
        <w:t xml:space="preserve"> </w:t>
      </w:r>
      <w:r w:rsidRPr="001336D7">
        <w:rPr>
          <w:rFonts w:ascii="Arial" w:hAnsi="Arial" w:cs="Arial"/>
          <w:spacing w:val="-1"/>
        </w:rPr>
        <w:t xml:space="preserve"> </w:t>
      </w:r>
      <w:r w:rsidR="004D0292" w:rsidRPr="001336D7">
        <w:rPr>
          <w:rFonts w:ascii="Arial" w:hAnsi="Arial" w:cs="Arial"/>
          <w:spacing w:val="-1"/>
        </w:rPr>
        <w:t>объект</w:t>
      </w:r>
      <w:r w:rsidR="004442D5" w:rsidRPr="001336D7">
        <w:rPr>
          <w:rFonts w:ascii="Arial" w:hAnsi="Arial" w:cs="Arial"/>
          <w:spacing w:val="-1"/>
        </w:rPr>
        <w:t xml:space="preserve"> расположен вне зон охраны объектов культурного наследия.</w:t>
      </w:r>
    </w:p>
    <w:p w:rsidR="000620FE" w:rsidRPr="001336D7" w:rsidRDefault="000620FE" w:rsidP="000620FE">
      <w:pPr>
        <w:pStyle w:val="af4"/>
        <w:kinsoku w:val="0"/>
        <w:overflowPunct w:val="0"/>
        <w:spacing w:after="0" w:line="360" w:lineRule="auto"/>
        <w:ind w:right="118" w:firstLine="679"/>
        <w:jc w:val="both"/>
        <w:rPr>
          <w:rFonts w:ascii="Arial" w:hAnsi="Arial" w:cs="Arial"/>
        </w:rPr>
      </w:pP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35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33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ю</w:t>
      </w:r>
      <w:r w:rsidRPr="001336D7">
        <w:rPr>
          <w:rFonts w:ascii="Arial" w:hAnsi="Arial" w:cs="Arial"/>
          <w:spacing w:val="31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33"/>
        </w:rPr>
        <w:t xml:space="preserve"> 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оло</w:t>
      </w:r>
      <w:r w:rsidRPr="001336D7">
        <w:rPr>
          <w:rFonts w:ascii="Arial" w:hAnsi="Arial" w:cs="Arial"/>
          <w:spacing w:val="-3"/>
        </w:rPr>
        <w:t>г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ое</w:t>
      </w:r>
      <w:r w:rsidRPr="001336D7">
        <w:rPr>
          <w:rFonts w:ascii="Arial" w:hAnsi="Arial" w:cs="Arial"/>
          <w:spacing w:val="33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32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ча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ов</w:t>
      </w:r>
      <w:r w:rsidRPr="001336D7">
        <w:rPr>
          <w:rFonts w:ascii="Arial" w:hAnsi="Arial" w:cs="Arial"/>
          <w:spacing w:val="54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г</w:t>
      </w:r>
      <w:r w:rsidRPr="001336D7">
        <w:rPr>
          <w:rFonts w:ascii="Arial" w:hAnsi="Arial" w:cs="Arial"/>
          <w:spacing w:val="-1"/>
        </w:rPr>
        <w:t>ае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55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</w:rPr>
        <w:t>.</w:t>
      </w:r>
      <w:r w:rsidRPr="001336D7">
        <w:rPr>
          <w:rFonts w:ascii="Arial" w:hAnsi="Arial" w:cs="Arial"/>
          <w:spacing w:val="56"/>
        </w:rPr>
        <w:t xml:space="preserve"> 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6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57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лял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ь</w:t>
      </w:r>
      <w:r w:rsidRPr="001336D7">
        <w:rPr>
          <w:rFonts w:ascii="Arial" w:hAnsi="Arial" w:cs="Arial"/>
          <w:spacing w:val="57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ч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ки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д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ежа</w:t>
      </w:r>
      <w:r w:rsidRPr="001336D7">
        <w:rPr>
          <w:rFonts w:ascii="Arial" w:hAnsi="Arial" w:cs="Arial"/>
        </w:rPr>
        <w:t>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1"/>
        </w:rPr>
        <w:t>м</w:t>
      </w:r>
      <w:r w:rsidRPr="001336D7">
        <w:rPr>
          <w:rFonts w:ascii="Arial" w:hAnsi="Arial" w:cs="Arial"/>
        </w:rPr>
        <w:t>у</w:t>
      </w:r>
      <w:r w:rsidRPr="001336D7">
        <w:rPr>
          <w:rFonts w:ascii="Arial" w:hAnsi="Arial" w:cs="Arial"/>
          <w:spacing w:val="-19"/>
        </w:rPr>
        <w:t xml:space="preserve"> </w:t>
      </w:r>
      <w:r w:rsidRPr="001336D7">
        <w:rPr>
          <w:rFonts w:ascii="Arial" w:hAnsi="Arial" w:cs="Arial"/>
          <w:spacing w:val="2"/>
        </w:rPr>
        <w:t>о</w:t>
      </w:r>
      <w:r w:rsidRPr="001336D7">
        <w:rPr>
          <w:rFonts w:ascii="Arial" w:hAnsi="Arial" w:cs="Arial"/>
          <w:spacing w:val="-1"/>
        </w:rPr>
        <w:t>св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ю.</w:t>
      </w:r>
    </w:p>
    <w:p w:rsidR="000620FE" w:rsidRPr="001336D7" w:rsidRDefault="000620FE" w:rsidP="000620FE">
      <w:pPr>
        <w:pStyle w:val="af4"/>
        <w:kinsoku w:val="0"/>
        <w:overflowPunct w:val="0"/>
        <w:spacing w:after="0" w:line="360" w:lineRule="auto"/>
        <w:ind w:right="115" w:firstLine="67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59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"/>
        </w:rPr>
        <w:t xml:space="preserve"> 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рх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4"/>
        </w:rPr>
        <w:t xml:space="preserve"> 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>б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ло</w:t>
      </w:r>
      <w:r w:rsidRPr="001336D7">
        <w:rPr>
          <w:rFonts w:ascii="Arial" w:hAnsi="Arial" w:cs="Arial"/>
          <w:spacing w:val="3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ан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о,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  <w:spacing w:val="-1"/>
        </w:rPr>
        <w:t>ч</w:t>
      </w:r>
      <w:r w:rsidRPr="001336D7">
        <w:rPr>
          <w:rFonts w:ascii="Arial" w:hAnsi="Arial" w:cs="Arial"/>
        </w:rPr>
        <w:t>то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1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3"/>
        </w:rPr>
        <w:t>з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3"/>
        </w:rPr>
        <w:t>ь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 xml:space="preserve">те 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дш</w:t>
      </w:r>
      <w:r w:rsidRPr="001336D7">
        <w:rPr>
          <w:rFonts w:ascii="Arial" w:hAnsi="Arial" w:cs="Arial"/>
          <w:spacing w:val="-1"/>
        </w:rPr>
        <w:t>ес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4"/>
        </w:rPr>
        <w:t>в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сс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до</w:t>
      </w:r>
      <w:r w:rsidRPr="001336D7">
        <w:rPr>
          <w:rFonts w:ascii="Arial" w:hAnsi="Arial" w:cs="Arial"/>
          <w:spacing w:val="-1"/>
        </w:rPr>
        <w:t>ва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28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3"/>
        </w:rPr>
        <w:t>я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30"/>
        </w:rPr>
        <w:t xml:space="preserve"> </w:t>
      </w:r>
      <w:r w:rsidRPr="001336D7">
        <w:rPr>
          <w:rFonts w:ascii="Arial" w:hAnsi="Arial" w:cs="Arial"/>
          <w:spacing w:val="-1"/>
        </w:rPr>
        <w:t>мес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-1"/>
        </w:rPr>
        <w:t>ж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й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29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26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а</w:t>
      </w:r>
      <w:r w:rsidRPr="001336D7">
        <w:rPr>
          <w:rFonts w:ascii="Arial" w:hAnsi="Arial" w:cs="Arial"/>
          <w:spacing w:val="27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29"/>
        </w:rPr>
        <w:t xml:space="preserve"> 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  <w:spacing w:val="-1"/>
        </w:rPr>
        <w:t>еме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3"/>
        </w:rPr>
        <w:t>ы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1"/>
        </w:rPr>
        <w:t>ча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тов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рх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олог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9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8"/>
        </w:rPr>
        <w:t xml:space="preserve"> </w:t>
      </w:r>
      <w:r w:rsidRPr="001336D7">
        <w:rPr>
          <w:rFonts w:ascii="Arial" w:hAnsi="Arial" w:cs="Arial"/>
          <w:spacing w:val="1"/>
        </w:rPr>
        <w:t>зн</w:t>
      </w:r>
      <w:r w:rsidRPr="001336D7">
        <w:rPr>
          <w:rFonts w:ascii="Arial" w:hAnsi="Arial" w:cs="Arial"/>
          <w:spacing w:val="-1"/>
        </w:rPr>
        <w:t>ач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я.</w:t>
      </w:r>
      <w:r w:rsidRPr="001336D7">
        <w:rPr>
          <w:rFonts w:ascii="Arial" w:hAnsi="Arial" w:cs="Arial"/>
          <w:spacing w:val="9"/>
        </w:rPr>
        <w:t xml:space="preserve"> </w:t>
      </w:r>
      <w:r w:rsidRPr="001336D7">
        <w:rPr>
          <w:rFonts w:ascii="Arial" w:hAnsi="Arial" w:cs="Arial"/>
          <w:spacing w:val="-1"/>
        </w:rPr>
        <w:t>П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к</w:t>
      </w:r>
      <w:r w:rsidRPr="001336D7">
        <w:rPr>
          <w:rFonts w:ascii="Arial" w:hAnsi="Arial" w:cs="Arial"/>
          <w:spacing w:val="7"/>
        </w:rPr>
        <w:t xml:space="preserve"> 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олог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2"/>
        </w:rPr>
        <w:t>и</w:t>
      </w:r>
      <w:r w:rsidRPr="001336D7">
        <w:rPr>
          <w:rFonts w:ascii="Arial" w:hAnsi="Arial" w:cs="Arial"/>
        </w:rPr>
        <w:t>х</w:t>
      </w:r>
      <w:r w:rsidRPr="001336D7">
        <w:rPr>
          <w:rFonts w:ascii="Arial" w:hAnsi="Arial" w:cs="Arial"/>
          <w:spacing w:val="11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-2"/>
        </w:rPr>
        <w:t>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тов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ро</w:t>
      </w:r>
      <w:r w:rsidRPr="001336D7">
        <w:rPr>
          <w:rFonts w:ascii="Arial" w:hAnsi="Arial" w:cs="Arial"/>
          <w:spacing w:val="1"/>
        </w:rPr>
        <w:t>из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  <w:spacing w:val="3"/>
        </w:rPr>
        <w:t>п</w:t>
      </w:r>
      <w:r w:rsidRPr="001336D7">
        <w:rPr>
          <w:rFonts w:ascii="Arial" w:hAnsi="Arial" w:cs="Arial"/>
          <w:spacing w:val="-9"/>
        </w:rPr>
        <w:t>у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3"/>
        </w:rPr>
        <w:t>з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-12"/>
        </w:rPr>
        <w:t xml:space="preserve"> 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см</w:t>
      </w:r>
      <w:r w:rsidRPr="001336D7">
        <w:rPr>
          <w:rFonts w:ascii="Arial" w:hAnsi="Arial" w:cs="Arial"/>
        </w:rPr>
        <w:t>отра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  <w:spacing w:val="-1"/>
        </w:rPr>
        <w:t>м</w:t>
      </w:r>
      <w:r w:rsidRPr="001336D7">
        <w:rPr>
          <w:rFonts w:ascii="Arial" w:hAnsi="Arial" w:cs="Arial"/>
          <w:spacing w:val="1"/>
        </w:rPr>
        <w:t>е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.</w:t>
      </w:r>
    </w:p>
    <w:p w:rsidR="000620FE" w:rsidRPr="001336D7" w:rsidRDefault="000620FE" w:rsidP="000620FE">
      <w:pPr>
        <w:pStyle w:val="af4"/>
        <w:kinsoku w:val="0"/>
        <w:overflowPunct w:val="0"/>
        <w:spacing w:after="0" w:line="360" w:lineRule="auto"/>
        <w:ind w:right="116" w:firstLine="679"/>
        <w:jc w:val="both"/>
        <w:rPr>
          <w:rFonts w:ascii="Arial" w:hAnsi="Arial" w:cs="Arial"/>
        </w:rPr>
      </w:pPr>
      <w:r w:rsidRPr="001336D7">
        <w:rPr>
          <w:rFonts w:ascii="Arial" w:hAnsi="Arial" w:cs="Arial"/>
          <w:spacing w:val="-1"/>
        </w:rPr>
        <w:t>Зем</w:t>
      </w:r>
      <w:r w:rsidRPr="001336D7">
        <w:rPr>
          <w:rFonts w:ascii="Arial" w:hAnsi="Arial" w:cs="Arial"/>
        </w:rPr>
        <w:t>ля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ые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тро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ьн</w:t>
      </w:r>
      <w:r w:rsidRPr="001336D7">
        <w:rPr>
          <w:rFonts w:ascii="Arial" w:hAnsi="Arial" w:cs="Arial"/>
          <w:spacing w:val="-1"/>
        </w:rPr>
        <w:t>ые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  <w:spacing w:val="-1"/>
        </w:rPr>
        <w:t>ме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о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ые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7"/>
        </w:rPr>
        <w:t xml:space="preserve"> 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1"/>
        </w:rPr>
        <w:t>з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1"/>
        </w:rPr>
        <w:t>й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  <w:spacing w:val="1"/>
        </w:rPr>
        <w:t>ин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5"/>
        </w:rPr>
        <w:t xml:space="preserve"> 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боты</w:t>
      </w:r>
      <w:r w:rsidRPr="001336D7">
        <w:rPr>
          <w:rFonts w:ascii="Arial" w:hAnsi="Arial" w:cs="Arial"/>
          <w:spacing w:val="6"/>
        </w:rPr>
        <w:t xml:space="preserve"> </w:t>
      </w:r>
      <w:r w:rsidRPr="001336D7">
        <w:rPr>
          <w:rFonts w:ascii="Arial" w:hAnsi="Arial" w:cs="Arial"/>
        </w:rPr>
        <w:t>дол</w:t>
      </w:r>
      <w:r w:rsidRPr="001336D7">
        <w:rPr>
          <w:rFonts w:ascii="Arial" w:hAnsi="Arial" w:cs="Arial"/>
          <w:spacing w:val="-1"/>
        </w:rPr>
        <w:t>ж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ы</w:t>
      </w:r>
      <w:r w:rsidRPr="001336D7">
        <w:rPr>
          <w:rFonts w:ascii="Arial" w:hAnsi="Arial" w:cs="Arial"/>
          <w:spacing w:val="7"/>
        </w:rPr>
        <w:t xml:space="preserve"> </w:t>
      </w:r>
      <w:r w:rsidRPr="001336D7">
        <w:rPr>
          <w:rFonts w:ascii="Arial" w:hAnsi="Arial" w:cs="Arial"/>
        </w:rPr>
        <w:t>б</w:t>
      </w:r>
      <w:r w:rsidRPr="001336D7">
        <w:rPr>
          <w:rFonts w:ascii="Arial" w:hAnsi="Arial" w:cs="Arial"/>
          <w:spacing w:val="-1"/>
        </w:rPr>
        <w:t>ы</w:t>
      </w:r>
      <w:r w:rsidRPr="001336D7">
        <w:rPr>
          <w:rFonts w:ascii="Arial" w:hAnsi="Arial" w:cs="Arial"/>
          <w:spacing w:val="-2"/>
        </w:rPr>
        <w:t>т</w:t>
      </w:r>
      <w:r w:rsidRPr="001336D7">
        <w:rPr>
          <w:rFonts w:ascii="Arial" w:hAnsi="Arial" w:cs="Arial"/>
        </w:rPr>
        <w:t>ь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еме</w:t>
      </w:r>
      <w:r w:rsidRPr="001336D7">
        <w:rPr>
          <w:rFonts w:ascii="Arial" w:hAnsi="Arial" w:cs="Arial"/>
        </w:rPr>
        <w:t>дл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39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3"/>
        </w:rPr>
        <w:t>о</w:t>
      </w:r>
      <w:r w:rsidRPr="001336D7">
        <w:rPr>
          <w:rFonts w:ascii="Arial" w:hAnsi="Arial" w:cs="Arial"/>
          <w:spacing w:val="-1"/>
        </w:rPr>
        <w:t>в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ы</w:t>
      </w:r>
      <w:r w:rsidRPr="001336D7">
        <w:rPr>
          <w:rFonts w:ascii="Arial" w:hAnsi="Arial" w:cs="Arial"/>
          <w:spacing w:val="40"/>
        </w:rPr>
        <w:t xml:space="preserve"> 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ол</w:t>
      </w:r>
      <w:r w:rsidRPr="001336D7">
        <w:rPr>
          <w:rFonts w:ascii="Arial" w:hAnsi="Arial" w:cs="Arial"/>
          <w:spacing w:val="-2"/>
        </w:rPr>
        <w:t>н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м</w:t>
      </w:r>
      <w:r w:rsidRPr="001336D7">
        <w:rPr>
          <w:rFonts w:ascii="Arial" w:hAnsi="Arial" w:cs="Arial"/>
          <w:spacing w:val="39"/>
        </w:rPr>
        <w:t xml:space="preserve"> </w:t>
      </w:r>
      <w:r w:rsidRPr="001336D7">
        <w:rPr>
          <w:rFonts w:ascii="Arial" w:hAnsi="Arial" w:cs="Arial"/>
          <w:spacing w:val="-3"/>
        </w:rPr>
        <w:t>р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бот</w:t>
      </w:r>
      <w:r w:rsidRPr="001336D7">
        <w:rPr>
          <w:rFonts w:ascii="Arial" w:hAnsi="Arial" w:cs="Arial"/>
          <w:spacing w:val="41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39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-1"/>
        </w:rPr>
        <w:t>ч</w:t>
      </w:r>
      <w:r w:rsidRPr="001336D7">
        <w:rPr>
          <w:rFonts w:ascii="Arial" w:hAnsi="Arial" w:cs="Arial"/>
          <w:spacing w:val="1"/>
        </w:rPr>
        <w:t>а</w:t>
      </w:r>
      <w:r w:rsidRPr="001336D7">
        <w:rPr>
          <w:rFonts w:ascii="Arial" w:hAnsi="Arial" w:cs="Arial"/>
        </w:rPr>
        <w:t>е</w:t>
      </w:r>
      <w:r w:rsidRPr="001336D7">
        <w:rPr>
          <w:rFonts w:ascii="Arial" w:hAnsi="Arial" w:cs="Arial"/>
          <w:spacing w:val="38"/>
        </w:rPr>
        <w:t xml:space="preserve"> </w:t>
      </w:r>
      <w:r w:rsidRPr="001336D7">
        <w:rPr>
          <w:rFonts w:ascii="Arial" w:hAnsi="Arial" w:cs="Arial"/>
        </w:rPr>
        <w:t>об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2"/>
        </w:rPr>
        <w:t>р</w:t>
      </w:r>
      <w:r w:rsidRPr="001336D7">
        <w:rPr>
          <w:rFonts w:ascii="Arial" w:hAnsi="Arial" w:cs="Arial"/>
          <w:spacing w:val="-3"/>
        </w:rPr>
        <w:t>у</w:t>
      </w:r>
      <w:r w:rsidRPr="001336D7">
        <w:rPr>
          <w:rFonts w:ascii="Arial" w:hAnsi="Arial" w:cs="Arial"/>
          <w:spacing w:val="-1"/>
        </w:rPr>
        <w:t>же</w:t>
      </w:r>
      <w:r w:rsidRPr="001336D7">
        <w:rPr>
          <w:rFonts w:ascii="Arial" w:hAnsi="Arial" w:cs="Arial"/>
          <w:spacing w:val="1"/>
        </w:rPr>
        <w:t>ни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40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,</w:t>
      </w:r>
      <w:r w:rsidRPr="001336D7">
        <w:rPr>
          <w:rFonts w:ascii="Arial" w:hAnsi="Arial" w:cs="Arial"/>
          <w:spacing w:val="40"/>
        </w:rPr>
        <w:t xml:space="preserve"> </w:t>
      </w:r>
      <w:r w:rsidRPr="001336D7">
        <w:rPr>
          <w:rFonts w:ascii="Arial" w:hAnsi="Arial" w:cs="Arial"/>
        </w:rPr>
        <w:t>обл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ющ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го</w:t>
      </w:r>
      <w:r w:rsidRPr="001336D7">
        <w:rPr>
          <w:rFonts w:ascii="Arial" w:hAnsi="Arial" w:cs="Arial"/>
          <w:w w:val="99"/>
        </w:rPr>
        <w:t xml:space="preserve"> </w:t>
      </w:r>
      <w:r w:rsidRPr="001336D7">
        <w:rPr>
          <w:rFonts w:ascii="Arial" w:hAnsi="Arial" w:cs="Arial"/>
          <w:spacing w:val="1"/>
        </w:rPr>
        <w:t>п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2"/>
        </w:rPr>
        <w:t>з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  <w:spacing w:val="-1"/>
        </w:rPr>
        <w:t>ам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та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  <w:spacing w:val="2"/>
        </w:rPr>
        <w:t>л</w:t>
      </w:r>
      <w:r w:rsidRPr="001336D7">
        <w:rPr>
          <w:rFonts w:ascii="Arial" w:hAnsi="Arial" w:cs="Arial"/>
          <w:spacing w:val="1"/>
        </w:rPr>
        <w:t>ь</w:t>
      </w:r>
      <w:r w:rsidRPr="001336D7">
        <w:rPr>
          <w:rFonts w:ascii="Arial" w:hAnsi="Arial" w:cs="Arial"/>
          <w:spacing w:val="3"/>
        </w:rPr>
        <w:t>т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я.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Согл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ь</w:t>
      </w:r>
      <w:r w:rsidRPr="001336D7">
        <w:rPr>
          <w:rFonts w:ascii="Arial" w:hAnsi="Arial" w:cs="Arial"/>
        </w:rPr>
        <w:t>и</w:t>
      </w:r>
      <w:r w:rsidRPr="001336D7">
        <w:rPr>
          <w:rFonts w:ascii="Arial" w:hAnsi="Arial" w:cs="Arial"/>
          <w:spacing w:val="54"/>
        </w:rPr>
        <w:t xml:space="preserve"> </w:t>
      </w:r>
      <w:r w:rsidRPr="001336D7">
        <w:rPr>
          <w:rFonts w:ascii="Arial" w:hAnsi="Arial" w:cs="Arial"/>
        </w:rPr>
        <w:t>49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  <w:spacing w:val="-3"/>
        </w:rPr>
        <w:t>Ф</w:t>
      </w:r>
      <w:r w:rsidRPr="001336D7">
        <w:rPr>
          <w:rFonts w:ascii="Arial" w:hAnsi="Arial" w:cs="Arial"/>
        </w:rPr>
        <w:t>З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</w:rPr>
        <w:t>от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25.06.2002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г.</w:t>
      </w:r>
      <w:r w:rsidRPr="001336D7">
        <w:rPr>
          <w:rFonts w:ascii="Arial" w:hAnsi="Arial" w:cs="Arial"/>
          <w:spacing w:val="53"/>
        </w:rPr>
        <w:t xml:space="preserve"> </w:t>
      </w:r>
      <w:r w:rsidRPr="001336D7">
        <w:rPr>
          <w:rFonts w:ascii="Arial" w:hAnsi="Arial" w:cs="Arial"/>
        </w:rPr>
        <w:t>№</w:t>
      </w:r>
      <w:r w:rsidRPr="001336D7">
        <w:rPr>
          <w:rFonts w:ascii="Arial" w:hAnsi="Arial" w:cs="Arial"/>
          <w:spacing w:val="52"/>
        </w:rPr>
        <w:t xml:space="preserve"> </w:t>
      </w:r>
      <w:r w:rsidRPr="001336D7">
        <w:rPr>
          <w:rFonts w:ascii="Arial" w:hAnsi="Arial" w:cs="Arial"/>
        </w:rPr>
        <w:t>73</w:t>
      </w:r>
      <w:r w:rsidRPr="001336D7">
        <w:rPr>
          <w:rFonts w:ascii="Arial" w:hAnsi="Arial" w:cs="Arial"/>
          <w:spacing w:val="-1"/>
        </w:rPr>
        <w:t>-</w:t>
      </w:r>
      <w:r w:rsidRPr="001336D7">
        <w:rPr>
          <w:rFonts w:ascii="Arial" w:hAnsi="Arial" w:cs="Arial"/>
        </w:rPr>
        <w:t>ФЗ объ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к</w:t>
      </w:r>
      <w:r w:rsidRPr="001336D7">
        <w:rPr>
          <w:rFonts w:ascii="Arial" w:hAnsi="Arial" w:cs="Arial"/>
        </w:rPr>
        <w:t>ты</w:t>
      </w:r>
      <w:r w:rsidRPr="001336D7">
        <w:rPr>
          <w:rFonts w:ascii="Arial" w:hAnsi="Arial" w:cs="Arial"/>
          <w:spacing w:val="-15"/>
        </w:rPr>
        <w:t xml:space="preserve"> 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олог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  <w:spacing w:val="-1"/>
        </w:rPr>
        <w:t>чес</w:t>
      </w:r>
      <w:r w:rsidRPr="001336D7">
        <w:rPr>
          <w:rFonts w:ascii="Arial" w:hAnsi="Arial" w:cs="Arial"/>
          <w:spacing w:val="-2"/>
        </w:rPr>
        <w:t>к</w:t>
      </w:r>
      <w:r w:rsidRPr="001336D7">
        <w:rPr>
          <w:rFonts w:ascii="Arial" w:hAnsi="Arial" w:cs="Arial"/>
        </w:rPr>
        <w:t>ого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ас</w:t>
      </w:r>
      <w:r w:rsidRPr="001336D7">
        <w:rPr>
          <w:rFonts w:ascii="Arial" w:hAnsi="Arial" w:cs="Arial"/>
        </w:rPr>
        <w:t>л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  <w:spacing w:val="1"/>
        </w:rPr>
        <w:t>н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  <w:spacing w:val="2"/>
        </w:rPr>
        <w:t>х</w:t>
      </w:r>
      <w:r w:rsidRPr="001336D7">
        <w:rPr>
          <w:rFonts w:ascii="Arial" w:hAnsi="Arial" w:cs="Arial"/>
        </w:rPr>
        <w:t>одят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я</w:t>
      </w:r>
      <w:r w:rsidRPr="001336D7">
        <w:rPr>
          <w:rFonts w:ascii="Arial" w:hAnsi="Arial" w:cs="Arial"/>
          <w:spacing w:val="-16"/>
        </w:rPr>
        <w:t xml:space="preserve"> </w:t>
      </w:r>
      <w:r w:rsidRPr="001336D7">
        <w:rPr>
          <w:rFonts w:ascii="Arial" w:hAnsi="Arial" w:cs="Arial"/>
        </w:rPr>
        <w:t>в</w:t>
      </w:r>
      <w:r w:rsidRPr="001336D7">
        <w:rPr>
          <w:rFonts w:ascii="Arial" w:hAnsi="Arial" w:cs="Arial"/>
          <w:spacing w:val="-14"/>
        </w:rPr>
        <w:t xml:space="preserve"> </w:t>
      </w:r>
      <w:r w:rsidRPr="001336D7">
        <w:rPr>
          <w:rFonts w:ascii="Arial" w:hAnsi="Arial" w:cs="Arial"/>
        </w:rPr>
        <w:t>го</w:t>
      </w:r>
      <w:r w:rsidRPr="001336D7">
        <w:rPr>
          <w:rFonts w:ascii="Arial" w:hAnsi="Arial" w:cs="Arial"/>
          <w:spacing w:val="3"/>
        </w:rPr>
        <w:t>с</w:t>
      </w:r>
      <w:r w:rsidRPr="001336D7">
        <w:rPr>
          <w:rFonts w:ascii="Arial" w:hAnsi="Arial" w:cs="Arial"/>
          <w:spacing w:val="-6"/>
        </w:rPr>
        <w:t>у</w:t>
      </w:r>
      <w:r w:rsidRPr="001336D7">
        <w:rPr>
          <w:rFonts w:ascii="Arial" w:hAnsi="Arial" w:cs="Arial"/>
        </w:rPr>
        <w:t>д</w:t>
      </w:r>
      <w:r w:rsidRPr="001336D7">
        <w:rPr>
          <w:rFonts w:ascii="Arial" w:hAnsi="Arial" w:cs="Arial"/>
          <w:spacing w:val="-1"/>
        </w:rPr>
        <w:t>а</w:t>
      </w:r>
      <w:r w:rsidRPr="001336D7">
        <w:rPr>
          <w:rFonts w:ascii="Arial" w:hAnsi="Arial" w:cs="Arial"/>
        </w:rPr>
        <w:t>р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в</w:t>
      </w:r>
      <w:r w:rsidRPr="001336D7">
        <w:rPr>
          <w:rFonts w:ascii="Arial" w:hAnsi="Arial" w:cs="Arial"/>
          <w:spacing w:val="-1"/>
        </w:rPr>
        <w:t>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ой</w:t>
      </w:r>
      <w:r w:rsidRPr="001336D7">
        <w:rPr>
          <w:rFonts w:ascii="Arial" w:hAnsi="Arial" w:cs="Arial"/>
          <w:spacing w:val="-13"/>
        </w:rPr>
        <w:t xml:space="preserve"> 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2"/>
        </w:rPr>
        <w:t>б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-1"/>
        </w:rPr>
        <w:t>ве</w:t>
      </w:r>
      <w:r w:rsidRPr="001336D7">
        <w:rPr>
          <w:rFonts w:ascii="Arial" w:hAnsi="Arial" w:cs="Arial"/>
          <w:spacing w:val="1"/>
        </w:rPr>
        <w:t>нн</w:t>
      </w:r>
      <w:r w:rsidRPr="001336D7">
        <w:rPr>
          <w:rFonts w:ascii="Arial" w:hAnsi="Arial" w:cs="Arial"/>
        </w:rPr>
        <w:t>о</w:t>
      </w:r>
      <w:r w:rsidRPr="001336D7">
        <w:rPr>
          <w:rFonts w:ascii="Arial" w:hAnsi="Arial" w:cs="Arial"/>
          <w:spacing w:val="-1"/>
        </w:rPr>
        <w:t>с</w:t>
      </w:r>
      <w:r w:rsidRPr="001336D7">
        <w:rPr>
          <w:rFonts w:ascii="Arial" w:hAnsi="Arial" w:cs="Arial"/>
        </w:rPr>
        <w:t>т</w:t>
      </w:r>
      <w:r w:rsidRPr="001336D7">
        <w:rPr>
          <w:rFonts w:ascii="Arial" w:hAnsi="Arial" w:cs="Arial"/>
          <w:spacing w:val="1"/>
        </w:rPr>
        <w:t>и</w:t>
      </w:r>
      <w:r w:rsidRPr="001336D7">
        <w:rPr>
          <w:rFonts w:ascii="Arial" w:hAnsi="Arial" w:cs="Arial"/>
        </w:rPr>
        <w:t>.</w:t>
      </w:r>
    </w:p>
    <w:p w:rsidR="00533686" w:rsidRPr="001336D7" w:rsidRDefault="00533686" w:rsidP="005B453A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2106F3" w:rsidRPr="001336D7" w:rsidRDefault="002106F3" w:rsidP="005B453A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  <w:r w:rsidRPr="001336D7">
        <w:rPr>
          <w:rFonts w:ascii="Arial" w:hAnsi="Arial" w:cs="Arial"/>
          <w:b/>
          <w:caps/>
          <w:sz w:val="24"/>
          <w:szCs w:val="24"/>
        </w:rPr>
        <w:t>2.</w:t>
      </w:r>
      <w:r w:rsidR="00F20392" w:rsidRPr="001336D7">
        <w:rPr>
          <w:rFonts w:ascii="Arial" w:hAnsi="Arial" w:cs="Arial"/>
          <w:b/>
          <w:caps/>
          <w:sz w:val="24"/>
          <w:szCs w:val="24"/>
        </w:rPr>
        <w:t>8</w:t>
      </w:r>
      <w:r w:rsidRPr="001336D7">
        <w:rPr>
          <w:rFonts w:ascii="Arial" w:hAnsi="Arial" w:cs="Arial"/>
          <w:b/>
          <w:caps/>
          <w:sz w:val="24"/>
          <w:szCs w:val="24"/>
        </w:rPr>
        <w:t xml:space="preserve"> Информация о необходимости осуществления мероприятий по охране окружающей среды</w:t>
      </w:r>
    </w:p>
    <w:p w:rsidR="003B6962" w:rsidRPr="001336D7" w:rsidRDefault="003B6962" w:rsidP="005B453A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117A9D" w:rsidRPr="00885A19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 xml:space="preserve">В районе расположения объекта отсутствуют редкие и реликтовые виды растительности, редкие и исчезающие виды животных, птиц, рыб, занесенных в Красную книгу, нет зон постоянной миграции птиц и животных.  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 xml:space="preserve">Фактор беспокойства, вызванный работой техники, оборудования в период строительства, носит кратковременный характер. Увеличение фактора беспокойства, вызванного строительством, на фоне существующих </w:t>
      </w:r>
      <w:r w:rsidRPr="0036092A">
        <w:rPr>
          <w:rFonts w:ascii="Arial" w:hAnsi="Arial" w:cs="Arial"/>
        </w:rPr>
        <w:lastRenderedPageBreak/>
        <w:t>антропогенных объектов будет крайне невелико.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Вокруг территории строительства существует металлическое ограждение, которое является препятствием для прохождения животных с окружающей территории.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Проектируемые объекты расположены вне водоохранных зон. Сброс сточных вод в открытые водоемы проектом не предусматривается, поэтому воздействие проектируемых объектов на ихтиофауну района отсутствует.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Для снижения негативного воздействия в период строительства и эксплуатации объекта, а также максимального сохранения естественного состояния растительного покрова на прилегающей территории рекомендуется проведение следующих мероприятий: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-для предотвращения механического нарушения почвенно-растительного покрова на прилегающих участках полностью исключается движение транспорта и строительной техники вне отведенной территории, временные пути для движения строительных машин должны быть максимально приурочены к существующим дорогам;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-на строительной площадке установить специальные контейнеры для сбора строительных и бытовых отходов, и осуществлять своевременный вывоз образовавшихся отходов в установленные места с целью предотвращения захламления территории отходами строительства и потребления;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-неукоснительное соблюдение правил пожарной безопасности;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-предотвращение загрязнения почвенно-растительного покрова горюче-смазочными веществами;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-запрет на выжигание растительности, разведение костров, сжигание отходов и</w:t>
      </w:r>
      <w:r>
        <w:rPr>
          <w:rFonts w:ascii="Arial" w:hAnsi="Arial" w:cs="Arial"/>
        </w:rPr>
        <w:t xml:space="preserve"> </w:t>
      </w:r>
      <w:r w:rsidRPr="0036092A">
        <w:rPr>
          <w:rFonts w:ascii="Arial" w:hAnsi="Arial" w:cs="Arial"/>
        </w:rPr>
        <w:t>мусора на площадках строительства и прилегающей территории;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-в период строительства необходимо осуществлять контроль группой специалистов за выполнением природоохранных мероприятий с момента начала строительства.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 xml:space="preserve">В целях сохранения среды обитания животных предусмотрены следующие мероприятия:  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-производство работ только в пределах отведенной под строительство территории, перемещение строительной техники только по специально отведенным подъездным дорогам;</w:t>
      </w:r>
    </w:p>
    <w:p w:rsidR="0036092A" w:rsidRDefault="0036092A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36092A">
        <w:rPr>
          <w:rFonts w:ascii="Arial" w:hAnsi="Arial" w:cs="Arial"/>
        </w:rPr>
        <w:t>-ограждение производственных площадок для предупреждения попадания животных на территорию;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lastRenderedPageBreak/>
        <w:t>-снижение факторов беспокойства (шума, вибрации, ударных волн и других) руководствуясь соответствующими инструкцией и рекомендацией по измерению, оценке и снижению их уровня;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-уменьшение продолжительности земляных работ во избежание попадания животных в открытые траншеи и котлованы;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-снабжение емкостей и резервуаров системой защиты в целях предотвращения попадания в них животных;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-запрет на хранение и применение химических реагентов и других материалов, опасных для объектов животного мира и среды их обитания, в местах, доступных животным;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-хранение материалов, сырья и отходов производства на специально отведенных и огороженных площадках;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-недопущение загрязнения почвенно-растительного покрова территории нефтепродуктами, реагентами, горюче-смазочными материалами, производственными и хозяйственно-бытовыми сточными водами;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885A19">
        <w:rPr>
          <w:rFonts w:ascii="Arial" w:hAnsi="Arial" w:cs="Arial"/>
        </w:rPr>
        <w:t>движения транспорта и строительной техники только по существующим дорогам;</w:t>
      </w:r>
    </w:p>
    <w:p w:rsidR="00885A19" w:rsidRDefault="00885A19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-после завершения строительства уборка всех неубранных конструкций, оборудования, материалов и отходов производства, засыпка траншей.</w:t>
      </w:r>
    </w:p>
    <w:p w:rsidR="0036092A" w:rsidRPr="001336D7" w:rsidRDefault="00885A19" w:rsidP="00885A19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</w:rPr>
      </w:pPr>
      <w:r w:rsidRPr="00885A19">
        <w:rPr>
          <w:rFonts w:ascii="Arial" w:hAnsi="Arial" w:cs="Arial"/>
        </w:rPr>
        <w:t>Таким образом, строительные работы практически не будут оказывать влияния на</w:t>
      </w:r>
      <w:r>
        <w:rPr>
          <w:rFonts w:ascii="Arial" w:hAnsi="Arial" w:cs="Arial"/>
        </w:rPr>
        <w:t xml:space="preserve"> </w:t>
      </w:r>
      <w:r w:rsidRPr="00885A19">
        <w:rPr>
          <w:rFonts w:ascii="Arial" w:hAnsi="Arial" w:cs="Arial"/>
        </w:rPr>
        <w:t>растительный и живо</w:t>
      </w:r>
      <w:r>
        <w:rPr>
          <w:rFonts w:ascii="Arial" w:hAnsi="Arial" w:cs="Arial"/>
        </w:rPr>
        <w:t>тный мир прилегающей территории.</w:t>
      </w:r>
    </w:p>
    <w:p w:rsidR="00237353" w:rsidRPr="001336D7" w:rsidRDefault="00237353" w:rsidP="00237353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  <w:b/>
          <w:caps/>
        </w:rPr>
      </w:pPr>
    </w:p>
    <w:p w:rsidR="002106F3" w:rsidRPr="001336D7" w:rsidRDefault="00EA24AC" w:rsidP="00117A9D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  <w:b/>
          <w:caps/>
        </w:rPr>
      </w:pPr>
      <w:r w:rsidRPr="001336D7">
        <w:rPr>
          <w:rFonts w:ascii="Arial" w:hAnsi="Arial" w:cs="Arial"/>
          <w:b/>
          <w:caps/>
        </w:rPr>
        <w:t>2</w:t>
      </w:r>
      <w:r w:rsidR="002106F3" w:rsidRPr="001336D7">
        <w:rPr>
          <w:rFonts w:ascii="Arial" w:hAnsi="Arial" w:cs="Arial"/>
          <w:b/>
          <w:caps/>
        </w:rPr>
        <w:t>.</w:t>
      </w:r>
      <w:r w:rsidR="0095712C" w:rsidRPr="001336D7">
        <w:rPr>
          <w:rFonts w:ascii="Arial" w:hAnsi="Arial" w:cs="Arial"/>
          <w:b/>
          <w:caps/>
        </w:rPr>
        <w:t>9</w:t>
      </w:r>
      <w:r w:rsidR="002106F3" w:rsidRPr="001336D7">
        <w:rPr>
          <w:rFonts w:ascii="Arial" w:hAnsi="Arial" w:cs="Arial"/>
          <w:b/>
          <w:caps/>
        </w:rPr>
        <w:t xml:space="preserve"> Информация о необходимости осуществления мероприятий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обороне.</w:t>
      </w:r>
    </w:p>
    <w:p w:rsidR="004D0292" w:rsidRPr="001336D7" w:rsidRDefault="004D0292" w:rsidP="00AB6941">
      <w:pPr>
        <w:pStyle w:val="34"/>
        <w:shd w:val="clear" w:color="auto" w:fill="auto"/>
        <w:spacing w:before="0" w:after="0" w:line="360" w:lineRule="auto"/>
        <w:ind w:firstLine="720"/>
        <w:jc w:val="both"/>
        <w:rPr>
          <w:rFonts w:ascii="Arial" w:hAnsi="Arial" w:cs="Arial"/>
          <w:b/>
          <w:caps/>
          <w:sz w:val="24"/>
          <w:szCs w:val="24"/>
        </w:rPr>
      </w:pP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Объект изысканий расположен в Альметьевском районе Республики Татарстан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Российской Федерации вблизи населенных пунктов Дальняя Ивановка, Яшауче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(Ашальче), Кзыл-Кеч, Нижнее Абдулово на пашне землепользователей и землях Багряж-Никольского и Нижнеабдуловского сельских поселений.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 целом район строительства, как и примыкающие к нему территории, вследствие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развития нефтедобывающей, нефтеперерабатывающей и газовой промышленности,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хозяйственно осваиваются и несут следы территории со значительными техногенными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 xml:space="preserve">нагрузками. На территории проектирования </w:t>
      </w:r>
      <w:r w:rsidRPr="00EA418E">
        <w:rPr>
          <w:rFonts w:ascii="Arial" w:eastAsia="TimesNewRomanPSMT" w:hAnsi="Arial" w:cs="Arial"/>
        </w:rPr>
        <w:lastRenderedPageBreak/>
        <w:t>объекта изысканий за период эксплуатации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территории обустроены ряд добывающих, нагнетательных скважин, ГЗУ, КНС, ВРП,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проложены сети подземных, надземных коммуникаций, принадлежащие ПАО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«Татнефть» и сторонним организациям, построены промысловые дороги, введены в</w:t>
      </w:r>
      <w:r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эксплуатацию множество скважин и ВРП, КНС, ГЗУ и т.д.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Существующие в пределах здания и сооружения преимущественно II уровня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ответственности, строительство которых осуществлялось по проектам массового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(типового) и повторного применения с фундаментами на естественном основании 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непосредственно в грунте.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Из комплекса мероприятий и сооружений инженерной защиты как в целом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исследованной территории, так зданий и сооружений на ней, направленных на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предотвращение отрицательного воздействия геологических и инженерно-геологических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процессов, отмечаются следующие: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-инженерная подготовка территории – организация рельефа, устройство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постоянных и временных водостоков и дорог с водоотводом;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-локальные средства инженерной защиты – дренажи, организация стока дождевых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и талых вод с крыш;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-агролесомелиорация – посев многолетних трав, сохранение (по возможности)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травяного покрова (лугов), лесных массивов, посадка деревьев и кустарников;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-применение конструкций зданий и сооружений и их фундаментов, рассчитанных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на сохранение целостности и устойчивости при возможных деформациях основания.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Видимых проявлений деформаций у имеющихся в пределах рассматриваемой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территории зданий и сооружений не наблюдается.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Геологическое строение района изысканий обусловлено его приуроченностью к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такой тектонической структуре, как Русская платформа, кр</w:t>
      </w:r>
      <w:r w:rsidR="00DE6558">
        <w:rPr>
          <w:rFonts w:ascii="Arial" w:eastAsia="TimesNewRomanPSMT" w:hAnsi="Arial" w:cs="Arial"/>
        </w:rPr>
        <w:t xml:space="preserve">исталлический фундамент </w:t>
      </w:r>
      <w:r w:rsidRPr="00EA418E">
        <w:rPr>
          <w:rFonts w:ascii="Arial" w:eastAsia="TimesNewRomanPSMT" w:hAnsi="Arial" w:cs="Arial"/>
        </w:rPr>
        <w:t>которой располагается на глубине более 2 км. Мощная толща осадочных пород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представлена отложениями девонского, каменноугольного и пермского периодов.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Древнейшие из них нигде не выходят на поверхность и лишь отложения верхней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перми обнажаются по крутым склонам речных долин, а в основном они перекрыты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чехлом четвертичных отложений. В геолого-литологическом строении исследуемой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территории на вскрытую скважинами глубину 4,0-8,0 м принимают участие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пролювиально-делювиальными отложениями четвертичного возраста.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lastRenderedPageBreak/>
        <w:t>В целом геолого-литологическое строение в пределах изысканной территории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характеризуется выдержанностью грунтов по площади и глубине, неоднородностью их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состава и состояния.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Подземные воды на период изысканий (2, 4 сентября 2019 года) на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изыскиваемых площадках до изученной глубины 4,0-8,0 м не зафиксированы, но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периодически может возникать верховодка в приповерхностном слое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слабоводопроницаемых, водонепроницаемых грунтов ИГЭ-3а, связанная с временным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поступлением вод во время снеготаяния и ливневых дождей, что в свою очередь может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привести к ухудшению состояния и свойств водовмещающих грунтов. Верховодка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образуется локально по мере поступления вод во время снеготаяния (паводка) 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ливневых дождей, а затем под действием гравитации отходит в нижележащие слои.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Сооружения на площадке ВБГ-2Т располагаются на абсолютных отметках 82,00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– 83,01 м.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Сооружения на площадке 4729а (ВБГ-6Т) располагаются на абсолютных отметках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114,23 – 114,64м.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Гидрографическая сеть района изысканий – составная часть бассейна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р.Шешма. Рельеф района изысканий осложнен водотоками - р.Багряжка, р.Большая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Каменка и их притоками р.Сульча, р.Кутеминка: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 р.Шешма протекает в 175м севернее площадки 2003 (ВБГ-2Т), в 1680 м севернее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и 2350м восточнее площадки 4729а (ВБГ-6Т);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 р.Большая Каменка протекает в 1140м западнее площадки 4729а.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Ввиду удаленности площадки (от 0,230 км до 1,760 км от р. Шешма и от 1,169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км до 4,312 км от р. Большая Каменка), а также значительной разницы в абсолютных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отметках высот между площадками и уровнем воды в руслах (от 12,0 м до 45 м) –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затопления обустраиваемой территории не прогнозируется. По данным материалов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изысканий за многие годы годовая амплитуда колебаний уровня подземных вод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достигает 1,5-2,0 м, причем наиболее высокие уровни отмечаются со второй половины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апреля до середины июня и в сентябре-октябре, самые низкие – в январе-феврале.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Бурение скважин (2, 4 сентября) осуществлялось в период высоких уровней подземных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вод, поэтому сезонное повышение уровней грунтовых вод не прогнозируется.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По характеру подтопления согласно СП 22.13330.2011 объект расположен: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 на неподтопленных участках, к таким областям относятся площадки,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lastRenderedPageBreak/>
        <w:t>характеризующиеся отсутствием подземных вод до изученной глубины 4,0-8,0 м.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По характеру техногенного воздействия неподтопленные застраиваемые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территории относятся к потенциально подтопляемым, так как сложены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слабоводопроницаемыми грунтами, где может возникать верховодка, а также сезонное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колебание уровня грунтовых вод.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Объект по наличию процесса подтопления расположен: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 в потенциально подтопляемой области, где подтопление может развиваться по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схеме 2, т.е. вследствие увлажнения грунтов зоны аэрации и формирования техногенного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водоносного горизонта. Характеризуется отсутствием подземных вод до изученной  глубины 4,0-8,0 м. По условиям развития процесса подтопления такие участки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расположены в районе (II-Б1) потенциально подтопляемом в результате ожидаемых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техногенных воздействий (проектируемая промышленная застройка с комплексом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сооружений с «мокрым» технологическим процессом). По времени развития процесса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такие объекты расположены на участке (II-Б1-1,2) с медленным повышением уровня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грунтовых вод;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Помимо этого, возможно образование техногенного водоносного горизонта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вследствие: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-накопления воды в обратных засыпках котлованов и траншей во время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строительства;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-инфильтрации поверхностных вод вследствие нарушения поверхностного стока,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задержанного земляными отвалами, проездами, насыпями;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-инфильтрации утечек из водонесущих коммуникаций, сооружений с «мокрым»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технологическим процессом;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 созданных насыпных территорий;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-снижения величины испарения вследствие покрытия территории асфальтом 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т.п.;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-засыпки естественных и искусственных дрен;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-задержки поверхностных и подземных вод зданиями и сооружениями, т.е.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барражный эффект.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 соответствии с главой 10 CП 116.13330.2012 в целях защиты проектируемых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сооружений от опасного воздействия подземных и поверхностных вод рекомендуем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следующие мероприятия: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-вертикальная планировка территории с организацией поверхностного стока;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lastRenderedPageBreak/>
        <w:t>-расчистка элементов естественного дренирования;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-гидроизоляция подземных конструкций;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-мероприятия, исключающие утечки из водонесущих коммуникаций и т. п;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-устройство стационарной сети наблюдательных скважин для контроля развития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процесса подтопления, включающей как минимум годовой цикл стационарных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наблюдений с привлечением при необходимости специализированных проектных 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научно-исследовательских организаций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 пределах рассматриваемой территории отмечается наличие специфических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грунтов – техногенных.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Техногенные грунты представлены насыпными грунтами ИГЭ-1в.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Насыпной грунт, состоящий из щебня, почвы, глины, супеси, слежавшийся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(спланированные участки, обваловка). Отмечен в скважинах 1, 2, 2а, 3, 3а, 4, 6, 7.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Мощность грунта, вскрытого скважинами, составляет 0,3 – 0,4м.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Толща насыпного грунта на площадках и дорогах, это планомерно возведенная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насыпь с использованием транспортных средств, отсыпана предположительно более 5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лет назад.</w:t>
      </w:r>
    </w:p>
    <w:p w:rsidR="00EA418E" w:rsidRPr="00DE6558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 виду значительной неоднородности состава насыпных грунтов, неравномерной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сжимаемости, возможности самоуплотнения при изменении гидрогеологических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условий и при вибрационных воздействиях, рекомендуются к полному удалению в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габаритах проектируемых сооружений.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В пределах исследованной территории возможно проявление морозного пучения,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вызванного промерзанием грунта, миграцией влаги, образованием ледяных прослоев и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деформацией скелета грунта, приводящих к увеличению объема грунта и поднятию его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на поверхность.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По степени морозной пучинистости грунты в пределах исследованной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территории в естественном состоянии непучинистые, слабопучинистые и при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водонасыщении слабопучинистые с относительной деформацией морозного пучения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тб.Б.27 ГОСТ 25100-2011 до 3,5% или среднепучинистые с относительной деформацией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морозного пучения тб.Б.27 ГОСТ 25100-2011 до 7,0%.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Морозное пучение может проявиться в виде сезонного пучения грунтов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основания на контакте с фундаментами проектируемых сооружений, ведущего к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возникновению сил пучения, вызывающих деформации сооружений.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 пределах объекта изысканий отмечаются или возможны геологические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процессы и их инженерно-геологические (или техногенные) аналоги – подтопление,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морозное пучение. По категории опасности природных процессов согласно таблице 5.1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lastRenderedPageBreak/>
        <w:t>СП 115.13330.2016 изученный объект относится к умеренно опасным.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Для инженерной защиты от морозного пучения рекомендуются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противопучинистые мероприятия следующих видов: инженерно-мелиоративные,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конструктивные, комбинированные.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Климатические воздействия не представляют непосредственной опасности для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жизни и здоровья работников объекта, однако они могут нанести ущерб оборудованию,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поэтому в проекте предусмотрены технические решения, направленные на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максимальное снижение негативных воздействий особо опасных метеорологических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процессов и явлений: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В проекте запроектированы следующие мероприятия для обеспечения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функционирования объекта в условиях: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1) Ливневых дождей: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для защиты элювиальных (глинистых) грунтов от разрушения атмосферными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воздействиями и водой в период устройства котлованов – водоотведение, недобор грунта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высотой не менее 20 см в котловане, выбираемый непосредственно перед устройством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основания, отсутствие перерывов между устройством оснований и возведением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фундамента;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2) Морозного пучения: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 xml:space="preserve">– от сил морозного пучения для фундаментов мелкого заложения – </w:t>
      </w:r>
      <w:r w:rsidR="00DE6558" w:rsidRPr="00EA418E">
        <w:rPr>
          <w:rFonts w:ascii="Arial" w:eastAsia="TimesNewRomanPSMT" w:hAnsi="Arial" w:cs="Arial"/>
          <w:color w:val="000000"/>
        </w:rPr>
        <w:t>подготовка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толщиной 100-150 мм из непучинистых грунтов (щебень, песчано-гравийная смесь) и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обратная засыпка пазух непучинистым и непросадочным грунтом послойно с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уплотнением, выполнение фундаментов, антифрикционная «рубашка» для свай.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3) Подтоплений.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В проекте предусматриваются: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отмостки;</w:t>
      </w:r>
    </w:p>
    <w:p w:rsidR="002E03FD" w:rsidRPr="00EA418E" w:rsidRDefault="00EA418E" w:rsidP="00EA418E">
      <w:pPr>
        <w:pStyle w:val="afffa"/>
        <w:ind w:firstLine="709"/>
        <w:rPr>
          <w:rFonts w:eastAsia="TimesNewRomanPSMT" w:cs="Arial"/>
          <w:color w:val="000000"/>
          <w:sz w:val="24"/>
          <w:szCs w:val="24"/>
        </w:rPr>
      </w:pPr>
      <w:r w:rsidRPr="00EA418E">
        <w:rPr>
          <w:rFonts w:eastAsia="TimesNewRomanPSMT" w:cs="Arial"/>
          <w:color w:val="0D0D0D"/>
          <w:sz w:val="24"/>
          <w:szCs w:val="24"/>
        </w:rPr>
        <w:t>– бетонные площадки с ограждениями и трапами;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D0D0D"/>
        </w:rPr>
      </w:pPr>
      <w:r w:rsidRPr="00EA418E">
        <w:rPr>
          <w:rFonts w:ascii="Arial" w:eastAsia="TimesNewRomanPSMT" w:hAnsi="Arial" w:cs="Arial"/>
          <w:color w:val="0D0D0D"/>
        </w:rPr>
        <w:t>– молниеотвод;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планировка территории с сохранением естественного водоотвода;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обратная засыпка пазух глинистым грунтом с уплотнением до плотности сухого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грунта до 1,7 т/м3.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Для защиты металлических конструкций от коррозии предусматривается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окрашивание: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краской ВЛ-515 ТУ 6-10-1052-75 за два раза (трап);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 xml:space="preserve">– эмалью ХВ-785 ГОСТ 7313-75 по слою грунтовки ХС-059 ГОСТ 23494-79 </w:t>
      </w:r>
      <w:r w:rsidRPr="00EA418E">
        <w:rPr>
          <w:rFonts w:ascii="Arial" w:eastAsia="TimesNewRomanPSMT" w:hAnsi="Arial" w:cs="Arial"/>
          <w:color w:val="000000"/>
        </w:rPr>
        <w:lastRenderedPageBreak/>
        <w:t>за два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раза (ёмкость V=2,5 м3 с гидрозатвором);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масляной краской МА-015 ГОСТ 8292-85 за два раза по слою грунтовки ГФ-021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ГОСТ 25129-82 (молниеотвод, рама шкафа КИП, площадка КТПК, защита люка,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ограждение приустьевой площадки);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краской БТ-177 ГОСТ 5631-79 за два раза по слою грунтовки ГФ-021 ГОСТ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25129-82 (подставка под электрооборудование, радиомачта);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битумно-резиновой мастикой МБР-65 ГОСТ 15836-79 (трубы защиты люка).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Для защиты подземных сооружений предусматривается следующая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гидроизоляция: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– внутренние поверхности окрашиваются эмалью ХВ-785 ГОСТ 7313-75 в два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слоя по слою грунтовки лаком ХВ-784 ГОСТ 7313-75; наружные поверхности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обрабатываются материалом «Пенетрон», стыки и швы – материалом «Пенекрит» ТУ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5745-001-77921756-2006, согласно технологическому регламенту на применение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гидроизоляционных материалов проникающего действия системы «ПЕНЕТРОН»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(ёмкость V=2,5 м3 с гидрозатвором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4) Выпадения снега и ветровых нагрузок.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Конструкции фундаментов рассчитаны на восприятие снеговых нагрузок для V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снегового района в соответствии с СП 20.13330.2011– 320 кг/м2, и ветровых нагрузок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для II района в соответствии с СП 20.13330.2011– 30 кг/м2.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5) Сильных морозов.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Класс использованного в проекте бетона для фундаментов по прочности В15.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марка по морозостойкости F150, по водонепроницаемости W4, W6 ГОСТ 26633-2015.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6) Грозовых разрядов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Согласно требованиям СО-153-34.21.122-2003 и РД 34.21.122-87 в проекте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предусмотрена защита от прямых ударов молнии и вторичных ее проявлений и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приведена в п. 4.9.5.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Контроль за состоянием природной среды в районе аварии, в соответствии с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Постановлением Правительства РФ от 30.12.1998 г. №1594 осуществляется специально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уполномоченными органами Минприроды России, Росгидромета.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В ходе контроля за состоянием природной среды осуществляются:</w:t>
      </w:r>
    </w:p>
    <w:p w:rsidR="00EA418E" w:rsidRP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- надзор за реализацией в полном объеме природоохранных технологий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 xml:space="preserve">(использование разрешенных способов утилизации отходов, применения </w:t>
      </w:r>
      <w:r w:rsidRPr="00EA418E">
        <w:rPr>
          <w:rFonts w:ascii="Arial" w:eastAsia="TimesNewRomanPSMT" w:hAnsi="Arial" w:cs="Arial"/>
          <w:color w:val="000000"/>
        </w:rPr>
        <w:lastRenderedPageBreak/>
        <w:t>разрешенных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EA418E">
        <w:rPr>
          <w:rFonts w:ascii="Arial" w:eastAsia="TimesNewRomanPSMT" w:hAnsi="Arial" w:cs="Arial"/>
          <w:color w:val="000000"/>
        </w:rPr>
        <w:t>сорбентов и т.п.);</w:t>
      </w:r>
    </w:p>
    <w:p w:rsidR="00EA418E" w:rsidRPr="00DE6558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  <w:color w:val="000000"/>
        </w:rPr>
      </w:pPr>
      <w:r w:rsidRPr="00EA418E">
        <w:rPr>
          <w:rFonts w:ascii="Arial" w:eastAsia="TimesNewRomanPSMT" w:hAnsi="Arial" w:cs="Arial"/>
          <w:color w:val="000000"/>
        </w:rPr>
        <w:t>- надзор со стороны Государственных инспекторов за использованием</w:t>
      </w:r>
      <w:r w:rsidR="00DE6558">
        <w:rPr>
          <w:rFonts w:ascii="Arial" w:eastAsia="TimesNewRomanPSMT" w:hAnsi="Arial" w:cs="Arial"/>
          <w:color w:val="000000"/>
        </w:rPr>
        <w:t xml:space="preserve"> </w:t>
      </w:r>
      <w:r w:rsidRPr="00DE6558">
        <w:rPr>
          <w:rFonts w:ascii="Arial" w:eastAsia="TimesNewRomanPSMT" w:hAnsi="Arial" w:cs="Arial"/>
          <w:color w:val="000000"/>
        </w:rPr>
        <w:t>природных ресурсов при производстве работ по ЛРН;</w:t>
      </w:r>
      <w:r w:rsidRPr="00EA418E">
        <w:rPr>
          <w:rFonts w:eastAsia="TimesNewRomanPSMT" w:cs="Arial"/>
          <w:color w:val="000000"/>
        </w:rPr>
        <w:t xml:space="preserve"> 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hAnsi="Arial" w:cs="Arial"/>
        </w:rPr>
        <w:t xml:space="preserve">- </w:t>
      </w:r>
      <w:r w:rsidRPr="00EA418E">
        <w:rPr>
          <w:rFonts w:ascii="Arial" w:eastAsia="TimesNewRomanPSMT" w:hAnsi="Arial" w:cs="Arial"/>
        </w:rPr>
        <w:t>оценка качества проводимых мероприятий по рекультивации земель;</w:t>
      </w:r>
    </w:p>
    <w:p w:rsidR="00EA418E" w:rsidRPr="00EA418E" w:rsidRDefault="00EA418E" w:rsidP="00EA418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hAnsi="Arial" w:cs="Arial"/>
        </w:rPr>
        <w:t xml:space="preserve">- </w:t>
      </w:r>
      <w:r w:rsidRPr="00EA418E">
        <w:rPr>
          <w:rFonts w:ascii="Arial" w:eastAsia="TimesNewRomanPSMT" w:hAnsi="Arial" w:cs="Arial"/>
        </w:rPr>
        <w:t>мониторинг земель на этапе производства земляных работ.</w:t>
      </w:r>
    </w:p>
    <w:p w:rsidR="00EA418E" w:rsidRPr="00DE6558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Об угрозе возникновения ЧС природного характера сообщение поступит от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дежурного диспетчера предприятия и оперативного дежурного отдела по делам ГО ЧС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Альметьевского района</w:t>
      </w:r>
      <w:r w:rsidRPr="00EA418E">
        <w:rPr>
          <w:rFonts w:ascii="Arial" w:hAnsi="Arial" w:cs="Arial"/>
        </w:rPr>
        <w:t>.</w:t>
      </w:r>
    </w:p>
    <w:p w:rsidR="00EA418E" w:rsidRDefault="00EA418E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  <w:r w:rsidRPr="00EA418E">
        <w:rPr>
          <w:rFonts w:ascii="Arial" w:eastAsia="TimesNewRomanPSMT" w:hAnsi="Arial" w:cs="Arial"/>
        </w:rPr>
        <w:t>В Гидрометцентре Альметьевского района дежурный синоптик составляет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штормовое предупреждение об опасных и особо опасных явлениях (непредвиденные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природные процессы) и сообщает в службу МЧС и потребительские организации</w:t>
      </w:r>
      <w:r w:rsidR="00DE6558">
        <w:rPr>
          <w:rFonts w:ascii="Arial" w:eastAsia="TimesNewRomanPSMT" w:hAnsi="Arial" w:cs="Arial"/>
        </w:rPr>
        <w:t xml:space="preserve"> </w:t>
      </w:r>
      <w:r w:rsidRPr="00EA418E">
        <w:rPr>
          <w:rFonts w:ascii="Arial" w:eastAsia="TimesNewRomanPSMT" w:hAnsi="Arial" w:cs="Arial"/>
        </w:rPr>
        <w:t>(железная дорога, электростанция и т.д.) или в организации, с которыми составлены</w:t>
      </w:r>
      <w:r w:rsidR="00DE6558">
        <w:rPr>
          <w:rFonts w:ascii="Arial" w:eastAsia="TimesNewRomanPSMT" w:hAnsi="Arial" w:cs="Arial"/>
        </w:rPr>
        <w:t xml:space="preserve"> </w:t>
      </w:r>
      <w:r w:rsidRPr="00DE6558">
        <w:rPr>
          <w:rFonts w:ascii="Arial" w:eastAsia="TimesNewRomanPSMT" w:hAnsi="Arial" w:cs="Arial"/>
        </w:rPr>
        <w:t>договоры о штормовых предупреждениях.</w:t>
      </w: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5D17A4" w:rsidRDefault="005D17A4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p w:rsidR="00D134E9" w:rsidRPr="00B272F1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  <w:sectPr w:rsidR="00D134E9" w:rsidRPr="00B272F1" w:rsidSect="00F7706E">
          <w:headerReference w:type="default" r:id="rId20"/>
          <w:pgSz w:w="11906" w:h="16838"/>
          <w:pgMar w:top="1134" w:right="850" w:bottom="1134" w:left="1701" w:header="708" w:footer="708" w:gutter="0"/>
          <w:pgNumType w:start="11"/>
          <w:cols w:space="708"/>
          <w:docGrid w:linePitch="360"/>
        </w:sectPr>
      </w:pPr>
      <w:r w:rsidRPr="00B272F1">
        <w:rPr>
          <w:b/>
          <w:caps/>
          <w:color w:val="000000"/>
          <w:sz w:val="24"/>
          <w:szCs w:val="24"/>
        </w:rPr>
        <w:t>Раздел 5 «Проект межевания территории. Графическая часть»</w:t>
      </w:r>
    </w:p>
    <w:p w:rsidR="00D134E9" w:rsidRDefault="00D134E9" w:rsidP="00D134E9">
      <w:pPr>
        <w:pStyle w:val="ConsPlusNormal"/>
        <w:spacing w:line="360" w:lineRule="auto"/>
        <w:ind w:firstLine="539"/>
        <w:jc w:val="center"/>
        <w:rPr>
          <w:b/>
          <w:caps/>
          <w:color w:val="000000"/>
          <w:sz w:val="24"/>
          <w:szCs w:val="24"/>
        </w:rPr>
        <w:sectPr w:rsidR="00D134E9" w:rsidSect="00D134E9">
          <w:headerReference w:type="default" r:id="rId21"/>
          <w:pgSz w:w="16840" w:h="11900" w:orient="landscape"/>
          <w:pgMar w:top="408" w:right="249" w:bottom="743" w:left="249" w:header="142" w:footer="0" w:gutter="0"/>
          <w:pgNumType w:start="5"/>
          <w:cols w:space="720"/>
          <w:noEndnote/>
          <w:docGrid w:linePitch="326"/>
        </w:sectPr>
      </w:pPr>
      <w:r>
        <w:rPr>
          <w:b/>
          <w:cap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116116</wp:posOffset>
            </wp:positionH>
            <wp:positionV relativeFrom="paragraph">
              <wp:posOffset>-159104</wp:posOffset>
            </wp:positionV>
            <wp:extent cx="10273265" cy="7256279"/>
            <wp:effectExtent l="19050" t="0" r="0" b="0"/>
            <wp:wrapNone/>
            <wp:docPr id="2" name="Рисунок 1" descr="Binder5_Страница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nder5_Страница_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3265" cy="7256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4E9" w:rsidRPr="001544AE" w:rsidRDefault="00D134E9" w:rsidP="00D134E9">
      <w:pPr>
        <w:pStyle w:val="ConsPlusNormal"/>
        <w:spacing w:line="360" w:lineRule="auto"/>
        <w:ind w:firstLine="539"/>
        <w:jc w:val="center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Pr="001544AE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color w:val="000000"/>
          <w:sz w:val="24"/>
          <w:szCs w:val="24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134E9">
      <w:pPr>
        <w:rPr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  <w:r w:rsidRPr="00D134E9">
        <w:rPr>
          <w:rFonts w:ascii="Arial" w:hAnsi="Arial" w:cs="Arial"/>
          <w:b/>
          <w:caps/>
          <w:color w:val="000000"/>
        </w:rPr>
        <w:t>Раздел 6 «Проект межевания территории. ТЕКсТОВАЯ часть»</w:t>
      </w: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134E9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aps/>
          <w:color w:val="000000"/>
        </w:rPr>
      </w:pPr>
    </w:p>
    <w:p w:rsidR="00D134E9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2"/>
        </w:rPr>
      </w:pPr>
      <w:r w:rsidRPr="00A03B1A">
        <w:rPr>
          <w:b/>
          <w:caps/>
          <w:sz w:val="24"/>
          <w:szCs w:val="22"/>
        </w:rPr>
        <w:lastRenderedPageBreak/>
        <w:t>6.1 Перечень образуемых земельных участков</w:t>
      </w:r>
    </w:p>
    <w:p w:rsidR="00D134E9" w:rsidRPr="00A03B1A" w:rsidRDefault="00D134E9" w:rsidP="00D134E9">
      <w:pPr>
        <w:pStyle w:val="ConsPlusNormal"/>
        <w:spacing w:line="360" w:lineRule="auto"/>
        <w:ind w:firstLine="539"/>
        <w:jc w:val="both"/>
        <w:rPr>
          <w:b/>
          <w:caps/>
          <w:sz w:val="24"/>
          <w:szCs w:val="22"/>
        </w:rPr>
      </w:pPr>
    </w:p>
    <w:p w:rsidR="00D134E9" w:rsidRPr="00A110CA" w:rsidRDefault="00D134E9" w:rsidP="00D134E9">
      <w:pPr>
        <w:spacing w:line="360" w:lineRule="auto"/>
        <w:ind w:firstLine="709"/>
        <w:jc w:val="both"/>
        <w:rPr>
          <w:rFonts w:ascii="Arial" w:hAnsi="Arial" w:cs="Arial"/>
        </w:rPr>
      </w:pPr>
      <w:r w:rsidRPr="00A110CA">
        <w:rPr>
          <w:rFonts w:ascii="Arial" w:hAnsi="Arial" w:cs="Arial"/>
        </w:rPr>
        <w:t>Настоящий проект межевания территории разрабатывается для размещения объекта «</w:t>
      </w:r>
      <w:r>
        <w:rPr>
          <w:rFonts w:ascii="Arial" w:hAnsi="Arial" w:cs="Arial"/>
        </w:rPr>
        <w:t>Обустройство нагнетательных скважин Ашальчинского нефтяного месторождения (3 очередь)</w:t>
      </w:r>
      <w:r w:rsidRPr="00A110CA">
        <w:rPr>
          <w:rFonts w:ascii="Arial" w:hAnsi="Arial" w:cs="Arial"/>
        </w:rPr>
        <w:t>».</w:t>
      </w:r>
    </w:p>
    <w:p w:rsidR="00D134E9" w:rsidRPr="005C3857" w:rsidRDefault="00D134E9" w:rsidP="00D134E9">
      <w:pPr>
        <w:spacing w:line="360" w:lineRule="auto"/>
        <w:ind w:firstLine="709"/>
        <w:jc w:val="both"/>
        <w:rPr>
          <w:rFonts w:ascii="Arial" w:hAnsi="Arial" w:cs="Arial"/>
        </w:rPr>
      </w:pPr>
      <w:r w:rsidRPr="0003144B">
        <w:rPr>
          <w:rFonts w:ascii="Arial" w:hAnsi="Arial" w:cs="Arial"/>
        </w:rPr>
        <w:t xml:space="preserve">  Территория, в отношении которой разрабатывается проект межевания территории, расположена </w:t>
      </w:r>
      <w:r>
        <w:rPr>
          <w:rFonts w:ascii="Arial" w:hAnsi="Arial" w:cs="Arial"/>
        </w:rPr>
        <w:t>на территории Багряж-Никольского и Нижнеабдулловского сельских поселений Альметьевского муниципального района РТ</w:t>
      </w:r>
      <w:r w:rsidRPr="005C3857">
        <w:rPr>
          <w:rFonts w:ascii="Arial" w:hAnsi="Arial" w:cs="Arial"/>
        </w:rPr>
        <w:t xml:space="preserve">. </w:t>
      </w:r>
    </w:p>
    <w:p w:rsidR="00D134E9" w:rsidRPr="0003144B" w:rsidRDefault="00D134E9" w:rsidP="00D134E9">
      <w:pPr>
        <w:spacing w:line="360" w:lineRule="auto"/>
        <w:ind w:firstLine="709"/>
        <w:jc w:val="both"/>
        <w:rPr>
          <w:rFonts w:ascii="Arial" w:hAnsi="Arial" w:cs="Arial"/>
        </w:rPr>
      </w:pPr>
      <w:r w:rsidRPr="0003144B">
        <w:rPr>
          <w:rFonts w:ascii="Arial" w:hAnsi="Arial" w:cs="Arial"/>
        </w:rPr>
        <w:t xml:space="preserve">Территория, подлежащая межеванию, расположена в пределах кадастрового района </w:t>
      </w:r>
      <w:r>
        <w:rPr>
          <w:rFonts w:ascii="Arial" w:hAnsi="Arial" w:cs="Arial"/>
        </w:rPr>
        <w:t>16</w:t>
      </w:r>
      <w:r w:rsidRPr="0003144B">
        <w:rPr>
          <w:rFonts w:ascii="Arial" w:hAnsi="Arial" w:cs="Arial"/>
        </w:rPr>
        <w:t xml:space="preserve"> и кадастровых кварталов </w:t>
      </w:r>
      <w:r>
        <w:rPr>
          <w:rFonts w:ascii="Arial" w:hAnsi="Arial" w:cs="Arial"/>
        </w:rPr>
        <w:t>16:07:160004, 16:07:240001</w:t>
      </w:r>
      <w:r w:rsidRPr="0003144B">
        <w:rPr>
          <w:rFonts w:ascii="Arial" w:hAnsi="Arial" w:cs="Arial"/>
        </w:rPr>
        <w:t>.</w:t>
      </w:r>
    </w:p>
    <w:p w:rsidR="00D134E9" w:rsidRPr="0003144B" w:rsidRDefault="00D134E9" w:rsidP="00D134E9">
      <w:pPr>
        <w:spacing w:line="360" w:lineRule="auto"/>
        <w:ind w:firstLine="709"/>
        <w:jc w:val="both"/>
        <w:rPr>
          <w:rFonts w:ascii="Arial" w:hAnsi="Arial" w:cs="Arial"/>
        </w:rPr>
      </w:pPr>
      <w:r w:rsidRPr="0003144B">
        <w:rPr>
          <w:rFonts w:ascii="Arial" w:hAnsi="Arial" w:cs="Arial"/>
        </w:rPr>
        <w:t xml:space="preserve">В границах территории проектирования расположены земельные участки, относящиеся к землям </w:t>
      </w:r>
      <w:r>
        <w:rPr>
          <w:rFonts w:ascii="Arial" w:hAnsi="Arial" w:cs="Arial"/>
        </w:rPr>
        <w:t xml:space="preserve">сельскохозяйственного назначения, а также к землям </w:t>
      </w:r>
      <w:r w:rsidRPr="00A03B1A">
        <w:rPr>
          <w:rFonts w:ascii="Arial" w:hAnsi="Arial" w:cs="Arial"/>
        </w:rPr>
        <w:t>промышленности, энергетики, транспорта, связи, радиовещания,</w:t>
      </w:r>
      <w:r>
        <w:rPr>
          <w:rFonts w:ascii="Arial" w:hAnsi="Arial" w:cs="Arial"/>
        </w:rPr>
        <w:t xml:space="preserve"> </w:t>
      </w:r>
      <w:r w:rsidRPr="00A03B1A">
        <w:rPr>
          <w:rFonts w:ascii="Arial" w:hAnsi="Arial" w:cs="Arial"/>
        </w:rPr>
        <w:t>телевидения, информатики, земли для обеспечения космической</w:t>
      </w:r>
      <w:r>
        <w:rPr>
          <w:rFonts w:ascii="Arial" w:hAnsi="Arial" w:cs="Arial"/>
        </w:rPr>
        <w:t xml:space="preserve"> </w:t>
      </w:r>
      <w:r w:rsidRPr="00A03B1A">
        <w:rPr>
          <w:rFonts w:ascii="Arial" w:hAnsi="Arial" w:cs="Arial"/>
        </w:rPr>
        <w:t>деятельности, земли обороны, безопасности и земли иного специального</w:t>
      </w:r>
      <w:r>
        <w:rPr>
          <w:rFonts w:ascii="Arial" w:hAnsi="Arial" w:cs="Arial"/>
        </w:rPr>
        <w:t xml:space="preserve"> </w:t>
      </w:r>
      <w:r w:rsidRPr="00A03B1A">
        <w:rPr>
          <w:rFonts w:ascii="Arial" w:hAnsi="Arial" w:cs="Arial"/>
        </w:rPr>
        <w:t>назначения</w:t>
      </w:r>
      <w:r w:rsidRPr="0003144B">
        <w:rPr>
          <w:rFonts w:ascii="Arial" w:hAnsi="Arial" w:cs="Arial"/>
        </w:rPr>
        <w:t>.</w:t>
      </w:r>
    </w:p>
    <w:p w:rsidR="00D134E9" w:rsidRPr="0003144B" w:rsidRDefault="00D134E9" w:rsidP="00D134E9">
      <w:pPr>
        <w:spacing w:line="360" w:lineRule="auto"/>
        <w:ind w:firstLine="709"/>
        <w:jc w:val="both"/>
        <w:rPr>
          <w:rFonts w:ascii="Arial" w:hAnsi="Arial" w:cs="Arial"/>
        </w:rPr>
      </w:pPr>
      <w:r w:rsidRPr="0003144B">
        <w:rPr>
          <w:rFonts w:ascii="Arial" w:hAnsi="Arial" w:cs="Arial"/>
        </w:rPr>
        <w:t xml:space="preserve">Проект разработан в системе координат МСК </w:t>
      </w:r>
      <w:r>
        <w:rPr>
          <w:rFonts w:ascii="Arial" w:hAnsi="Arial" w:cs="Arial"/>
        </w:rPr>
        <w:t>16</w:t>
      </w:r>
      <w:r w:rsidRPr="0003144B">
        <w:rPr>
          <w:rFonts w:ascii="Arial" w:hAnsi="Arial" w:cs="Arial"/>
        </w:rPr>
        <w:t>.</w:t>
      </w:r>
    </w:p>
    <w:p w:rsidR="00D134E9" w:rsidRPr="00E621B6" w:rsidRDefault="00D134E9" w:rsidP="00D134E9">
      <w:pPr>
        <w:pStyle w:val="2e"/>
        <w:rPr>
          <w:rFonts w:ascii="Arial" w:hAnsi="Arial" w:cs="Arial"/>
        </w:rPr>
      </w:pPr>
      <w:r w:rsidRPr="00E621B6">
        <w:rPr>
          <w:rFonts w:ascii="Arial" w:hAnsi="Arial" w:cs="Arial"/>
        </w:rPr>
        <w:t xml:space="preserve">Общая площадь формируемых земельных участков– 25118 кв.м (2,5 га). </w:t>
      </w:r>
    </w:p>
    <w:p w:rsidR="00D134E9" w:rsidRPr="00E621B6" w:rsidRDefault="00D134E9" w:rsidP="00D134E9">
      <w:pPr>
        <w:pStyle w:val="2e"/>
        <w:rPr>
          <w:rFonts w:ascii="Arial" w:hAnsi="Arial" w:cs="Arial"/>
        </w:rPr>
      </w:pPr>
      <w:r w:rsidRPr="00E621B6">
        <w:rPr>
          <w:rFonts w:ascii="Arial" w:hAnsi="Arial" w:cs="Arial"/>
        </w:rPr>
        <w:t>Ус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а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1"/>
        </w:rPr>
        <w:t>вл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ние</w:t>
      </w:r>
      <w:r w:rsidRPr="00E621B6">
        <w:rPr>
          <w:rFonts w:ascii="Arial" w:hAnsi="Arial" w:cs="Arial"/>
          <w:spacing w:val="11"/>
        </w:rPr>
        <w:t xml:space="preserve"> </w:t>
      </w:r>
      <w:r w:rsidRPr="00E621B6">
        <w:rPr>
          <w:rFonts w:ascii="Arial" w:hAnsi="Arial" w:cs="Arial"/>
        </w:rPr>
        <w:t>г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  <w:spacing w:val="-2"/>
        </w:rPr>
        <w:t>ни</w:t>
      </w:r>
      <w:r w:rsidRPr="00E621B6">
        <w:rPr>
          <w:rFonts w:ascii="Arial" w:hAnsi="Arial" w:cs="Arial"/>
        </w:rPr>
        <w:t>ц</w:t>
      </w:r>
      <w:r w:rsidRPr="00E621B6">
        <w:rPr>
          <w:rFonts w:ascii="Arial" w:hAnsi="Arial" w:cs="Arial"/>
          <w:spacing w:val="14"/>
        </w:rPr>
        <w:t xml:space="preserve"> </w:t>
      </w:r>
      <w:r w:rsidRPr="00E621B6">
        <w:rPr>
          <w:rFonts w:ascii="Arial" w:hAnsi="Arial" w:cs="Arial"/>
          <w:spacing w:val="-1"/>
        </w:rPr>
        <w:t>з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ль</w:t>
      </w:r>
      <w:r w:rsidRPr="00E621B6">
        <w:rPr>
          <w:rFonts w:ascii="Arial" w:hAnsi="Arial" w:cs="Arial"/>
          <w:spacing w:val="-2"/>
        </w:rPr>
        <w:t>ны</w:t>
      </w:r>
      <w:r w:rsidRPr="00E621B6">
        <w:rPr>
          <w:rFonts w:ascii="Arial" w:hAnsi="Arial" w:cs="Arial"/>
        </w:rPr>
        <w:t>х</w:t>
      </w:r>
      <w:r w:rsidRPr="00E621B6">
        <w:rPr>
          <w:rFonts w:ascii="Arial" w:hAnsi="Arial" w:cs="Arial"/>
          <w:spacing w:val="15"/>
        </w:rPr>
        <w:t xml:space="preserve"> </w:t>
      </w:r>
      <w:r w:rsidRPr="00E621B6">
        <w:rPr>
          <w:rFonts w:ascii="Arial" w:hAnsi="Arial" w:cs="Arial"/>
          <w:spacing w:val="-4"/>
        </w:rPr>
        <w:t>у</w:t>
      </w:r>
      <w:r w:rsidRPr="00E621B6">
        <w:rPr>
          <w:rFonts w:ascii="Arial" w:hAnsi="Arial" w:cs="Arial"/>
        </w:rPr>
        <w:t>час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  <w:spacing w:val="-2"/>
        </w:rPr>
        <w:t>к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в</w:t>
      </w:r>
      <w:r w:rsidRPr="00E621B6">
        <w:rPr>
          <w:rFonts w:ascii="Arial" w:hAnsi="Arial" w:cs="Arial"/>
          <w:spacing w:val="15"/>
        </w:rPr>
        <w:t xml:space="preserve"> 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>а</w:t>
      </w:r>
      <w:r w:rsidRPr="00E621B6">
        <w:rPr>
          <w:rFonts w:ascii="Arial" w:hAnsi="Arial" w:cs="Arial"/>
          <w:spacing w:val="13"/>
        </w:rPr>
        <w:t xml:space="preserve"> 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</w:rPr>
        <w:t>ес</w:t>
      </w:r>
      <w:r w:rsidRPr="00E621B6">
        <w:rPr>
          <w:rFonts w:ascii="Arial" w:hAnsi="Arial" w:cs="Arial"/>
          <w:spacing w:val="-3"/>
        </w:rPr>
        <w:t>т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и</w:t>
      </w:r>
      <w:r w:rsidRPr="00E621B6">
        <w:rPr>
          <w:rFonts w:ascii="Arial" w:hAnsi="Arial" w:cs="Arial"/>
          <w:spacing w:val="12"/>
        </w:rPr>
        <w:t xml:space="preserve"> 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л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  <w:spacing w:val="1"/>
        </w:rPr>
        <w:t>д</w:t>
      </w:r>
      <w:r w:rsidRPr="00E621B6">
        <w:rPr>
          <w:rFonts w:ascii="Arial" w:hAnsi="Arial" w:cs="Arial"/>
          <w:spacing w:val="-4"/>
        </w:rPr>
        <w:t>у</w:t>
      </w:r>
      <w:r w:rsidRPr="00E621B6">
        <w:rPr>
          <w:rFonts w:ascii="Arial" w:hAnsi="Arial" w:cs="Arial"/>
        </w:rPr>
        <w:t>ет</w:t>
      </w:r>
      <w:r w:rsidRPr="00E621B6">
        <w:rPr>
          <w:rFonts w:ascii="Arial" w:hAnsi="Arial" w:cs="Arial"/>
          <w:spacing w:val="13"/>
        </w:rPr>
        <w:t xml:space="preserve"> 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</w:rPr>
        <w:t>ып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4"/>
        </w:rPr>
        <w:t>л</w:t>
      </w:r>
      <w:r w:rsidRPr="00E621B6">
        <w:rPr>
          <w:rFonts w:ascii="Arial" w:hAnsi="Arial" w:cs="Arial"/>
        </w:rPr>
        <w:t>ня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ь</w:t>
      </w:r>
      <w:r w:rsidRPr="00E621B6">
        <w:rPr>
          <w:rFonts w:ascii="Arial" w:hAnsi="Arial" w:cs="Arial"/>
          <w:spacing w:val="13"/>
        </w:rPr>
        <w:t xml:space="preserve"> </w:t>
      </w:r>
      <w:r w:rsidRPr="00E621B6">
        <w:rPr>
          <w:rFonts w:ascii="Arial" w:hAnsi="Arial" w:cs="Arial"/>
        </w:rPr>
        <w:t>в с</w:t>
      </w:r>
      <w:r w:rsidRPr="00E621B6">
        <w:rPr>
          <w:rFonts w:ascii="Arial" w:hAnsi="Arial" w:cs="Arial"/>
          <w:spacing w:val="-2"/>
        </w:rPr>
        <w:t>о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1"/>
        </w:rPr>
        <w:t>тв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тв</w:t>
      </w:r>
      <w:r w:rsidRPr="00E621B6">
        <w:rPr>
          <w:rFonts w:ascii="Arial" w:hAnsi="Arial" w:cs="Arial"/>
          <w:spacing w:val="-2"/>
        </w:rPr>
        <w:t>и</w:t>
      </w:r>
      <w:r w:rsidRPr="00E621B6">
        <w:rPr>
          <w:rFonts w:ascii="Arial" w:hAnsi="Arial" w:cs="Arial"/>
        </w:rPr>
        <w:t xml:space="preserve">и   </w:t>
      </w:r>
      <w:r w:rsidRPr="00E621B6">
        <w:rPr>
          <w:rFonts w:ascii="Arial" w:hAnsi="Arial" w:cs="Arial"/>
          <w:spacing w:val="13"/>
        </w:rPr>
        <w:t xml:space="preserve"> </w:t>
      </w:r>
      <w:r w:rsidRPr="00E621B6">
        <w:rPr>
          <w:rFonts w:ascii="Arial" w:hAnsi="Arial" w:cs="Arial"/>
        </w:rPr>
        <w:t xml:space="preserve">с   </w:t>
      </w:r>
      <w:r w:rsidRPr="00E621B6">
        <w:rPr>
          <w:rFonts w:ascii="Arial" w:hAnsi="Arial" w:cs="Arial"/>
          <w:spacing w:val="12"/>
        </w:rPr>
        <w:t xml:space="preserve"> 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  <w:spacing w:val="1"/>
        </w:rPr>
        <w:t>бо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н</w:t>
      </w:r>
      <w:r w:rsidRPr="00E621B6">
        <w:rPr>
          <w:rFonts w:ascii="Arial" w:hAnsi="Arial" w:cs="Arial"/>
          <w:spacing w:val="-2"/>
        </w:rPr>
        <w:t>и</w:t>
      </w:r>
      <w:r w:rsidRPr="00E621B6">
        <w:rPr>
          <w:rFonts w:ascii="Arial" w:hAnsi="Arial" w:cs="Arial"/>
        </w:rPr>
        <w:t>я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</w:rPr>
        <w:t xml:space="preserve">и   </w:t>
      </w:r>
      <w:r w:rsidRPr="00E621B6">
        <w:rPr>
          <w:rFonts w:ascii="Arial" w:hAnsi="Arial" w:cs="Arial"/>
          <w:spacing w:val="13"/>
        </w:rPr>
        <w:t xml:space="preserve"> </w:t>
      </w:r>
      <w:r w:rsidRPr="00E621B6">
        <w:rPr>
          <w:rFonts w:ascii="Arial" w:hAnsi="Arial" w:cs="Arial"/>
          <w:spacing w:val="-2"/>
        </w:rPr>
        <w:t>ф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2"/>
        </w:rPr>
        <w:t>д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</w:rPr>
        <w:t>а</w:t>
      </w:r>
      <w:r w:rsidRPr="00E621B6">
        <w:rPr>
          <w:rFonts w:ascii="Arial" w:hAnsi="Arial" w:cs="Arial"/>
          <w:spacing w:val="-1"/>
        </w:rPr>
        <w:t>ль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 xml:space="preserve">го   </w:t>
      </w:r>
      <w:r w:rsidRPr="00E621B6">
        <w:rPr>
          <w:rFonts w:ascii="Arial" w:hAnsi="Arial" w:cs="Arial"/>
          <w:spacing w:val="14"/>
        </w:rPr>
        <w:t xml:space="preserve"> </w:t>
      </w:r>
      <w:r w:rsidRPr="00E621B6">
        <w:rPr>
          <w:rFonts w:ascii="Arial" w:hAnsi="Arial" w:cs="Arial"/>
          <w:spacing w:val="-1"/>
        </w:rPr>
        <w:t>з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к</w:t>
      </w:r>
      <w:r w:rsidRPr="00E621B6">
        <w:rPr>
          <w:rFonts w:ascii="Arial" w:hAnsi="Arial" w:cs="Arial"/>
          <w:spacing w:val="-2"/>
        </w:rPr>
        <w:t>о</w:t>
      </w:r>
      <w:r w:rsidRPr="00E621B6">
        <w:rPr>
          <w:rFonts w:ascii="Arial" w:hAnsi="Arial" w:cs="Arial"/>
        </w:rPr>
        <w:t>н</w:t>
      </w:r>
      <w:r w:rsidRPr="00E621B6">
        <w:rPr>
          <w:rFonts w:ascii="Arial" w:hAnsi="Arial" w:cs="Arial"/>
          <w:spacing w:val="-2"/>
        </w:rPr>
        <w:t>о</w:t>
      </w:r>
      <w:r w:rsidRPr="00E621B6">
        <w:rPr>
          <w:rFonts w:ascii="Arial" w:hAnsi="Arial" w:cs="Arial"/>
          <w:spacing w:val="1"/>
        </w:rPr>
        <w:t>д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ль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тв</w:t>
      </w:r>
      <w:r w:rsidRPr="00E621B6">
        <w:rPr>
          <w:rFonts w:ascii="Arial" w:hAnsi="Arial" w:cs="Arial"/>
        </w:rPr>
        <w:t xml:space="preserve">а, а   </w:t>
      </w:r>
      <w:r w:rsidRPr="00E621B6">
        <w:rPr>
          <w:rFonts w:ascii="Arial" w:hAnsi="Arial" w:cs="Arial"/>
          <w:spacing w:val="12"/>
        </w:rPr>
        <w:t xml:space="preserve"> 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акже инс</w:t>
      </w:r>
      <w:r w:rsidRPr="00E621B6">
        <w:rPr>
          <w:rFonts w:ascii="Arial" w:hAnsi="Arial" w:cs="Arial"/>
          <w:spacing w:val="-3"/>
        </w:rPr>
        <w:t>т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  <w:spacing w:val="-4"/>
        </w:rPr>
        <w:t>у</w:t>
      </w:r>
      <w:r w:rsidRPr="00E621B6">
        <w:rPr>
          <w:rFonts w:ascii="Arial" w:hAnsi="Arial" w:cs="Arial"/>
        </w:rPr>
        <w:t>кц</w:t>
      </w:r>
      <w:r w:rsidRPr="00E621B6">
        <w:rPr>
          <w:rFonts w:ascii="Arial" w:hAnsi="Arial" w:cs="Arial"/>
          <w:spacing w:val="-2"/>
        </w:rPr>
        <w:t>и</w:t>
      </w:r>
      <w:r w:rsidRPr="00E621B6">
        <w:rPr>
          <w:rFonts w:ascii="Arial" w:hAnsi="Arial" w:cs="Arial"/>
        </w:rPr>
        <w:t xml:space="preserve">и </w:t>
      </w:r>
      <w:r w:rsidRPr="00E621B6">
        <w:rPr>
          <w:rFonts w:ascii="Arial" w:hAnsi="Arial" w:cs="Arial"/>
          <w:spacing w:val="-2"/>
        </w:rPr>
        <w:t>п</w:t>
      </w:r>
      <w:r w:rsidRPr="00E621B6">
        <w:rPr>
          <w:rFonts w:ascii="Arial" w:hAnsi="Arial" w:cs="Arial"/>
        </w:rPr>
        <w:t xml:space="preserve">о </w:t>
      </w:r>
      <w:r w:rsidRPr="00E621B6">
        <w:rPr>
          <w:rFonts w:ascii="Arial" w:hAnsi="Arial" w:cs="Arial"/>
          <w:spacing w:val="-2"/>
        </w:rPr>
        <w:t>п</w:t>
      </w:r>
      <w:r w:rsidRPr="00E621B6">
        <w:rPr>
          <w:rFonts w:ascii="Arial" w:hAnsi="Arial" w:cs="Arial"/>
          <w:spacing w:val="1"/>
        </w:rPr>
        <w:t>ро</w:t>
      </w:r>
      <w:r w:rsidRPr="00E621B6">
        <w:rPr>
          <w:rFonts w:ascii="Arial" w:hAnsi="Arial" w:cs="Arial"/>
          <w:spacing w:val="-4"/>
        </w:rPr>
        <w:t>в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1"/>
        </w:rPr>
        <w:t>д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нию</w:t>
      </w:r>
      <w:r w:rsidRPr="00E621B6">
        <w:rPr>
          <w:rFonts w:ascii="Arial" w:hAnsi="Arial" w:cs="Arial"/>
          <w:spacing w:val="-2"/>
        </w:rPr>
        <w:t xml:space="preserve"> 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же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ния.</w:t>
      </w:r>
    </w:p>
    <w:p w:rsidR="00D134E9" w:rsidRPr="00E621B6" w:rsidRDefault="00D134E9" w:rsidP="00D134E9">
      <w:pPr>
        <w:pStyle w:val="2e"/>
        <w:rPr>
          <w:rFonts w:ascii="Arial" w:hAnsi="Arial" w:cs="Arial"/>
        </w:rPr>
      </w:pPr>
      <w:r w:rsidRPr="00E621B6">
        <w:rPr>
          <w:rFonts w:ascii="Arial" w:hAnsi="Arial" w:cs="Arial"/>
        </w:rPr>
        <w:t>Вы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66"/>
        </w:rPr>
        <w:t xml:space="preserve"> 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же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  <w:spacing w:val="-2"/>
        </w:rPr>
        <w:t>ы</w:t>
      </w:r>
      <w:r w:rsidRPr="00E621B6">
        <w:rPr>
          <w:rFonts w:ascii="Arial" w:hAnsi="Arial" w:cs="Arial"/>
        </w:rPr>
        <w:t>х</w:t>
      </w:r>
      <w:r w:rsidRPr="00E621B6">
        <w:rPr>
          <w:rFonts w:ascii="Arial" w:hAnsi="Arial" w:cs="Arial"/>
          <w:spacing w:val="67"/>
        </w:rPr>
        <w:t xml:space="preserve"> </w:t>
      </w:r>
      <w:r w:rsidRPr="00E621B6">
        <w:rPr>
          <w:rFonts w:ascii="Arial" w:hAnsi="Arial" w:cs="Arial"/>
          <w:spacing w:val="-1"/>
        </w:rPr>
        <w:t>з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>ак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в</w:t>
      </w:r>
      <w:r w:rsidRPr="00E621B6">
        <w:rPr>
          <w:rFonts w:ascii="Arial" w:hAnsi="Arial" w:cs="Arial"/>
          <w:spacing w:val="66"/>
        </w:rPr>
        <w:t xml:space="preserve"> 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>а</w:t>
      </w:r>
      <w:r w:rsidRPr="00E621B6">
        <w:rPr>
          <w:rFonts w:ascii="Arial" w:hAnsi="Arial" w:cs="Arial"/>
          <w:spacing w:val="66"/>
        </w:rPr>
        <w:t xml:space="preserve"> 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</w:rPr>
        <w:t>ес</w:t>
      </w:r>
      <w:r w:rsidRPr="00E621B6">
        <w:rPr>
          <w:rFonts w:ascii="Arial" w:hAnsi="Arial" w:cs="Arial"/>
          <w:spacing w:val="-3"/>
        </w:rPr>
        <w:t>т</w:t>
      </w:r>
      <w:r w:rsidRPr="00E621B6">
        <w:rPr>
          <w:rFonts w:ascii="Arial" w:hAnsi="Arial" w:cs="Arial"/>
        </w:rPr>
        <w:t>н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ь</w:t>
      </w:r>
      <w:r w:rsidRPr="00E621B6">
        <w:rPr>
          <w:rFonts w:ascii="Arial" w:hAnsi="Arial" w:cs="Arial"/>
          <w:spacing w:val="63"/>
        </w:rPr>
        <w:t xml:space="preserve"> </w:t>
      </w:r>
      <w:r w:rsidRPr="00E621B6">
        <w:rPr>
          <w:rFonts w:ascii="Arial" w:hAnsi="Arial" w:cs="Arial"/>
        </w:rPr>
        <w:t>не</w:t>
      </w:r>
      <w:r w:rsidRPr="00E621B6">
        <w:rPr>
          <w:rFonts w:ascii="Arial" w:hAnsi="Arial" w:cs="Arial"/>
          <w:spacing w:val="-2"/>
        </w:rPr>
        <w:t>об</w:t>
      </w:r>
      <w:r w:rsidRPr="00E621B6">
        <w:rPr>
          <w:rFonts w:ascii="Arial" w:hAnsi="Arial" w:cs="Arial"/>
          <w:spacing w:val="1"/>
        </w:rPr>
        <w:t>х</w:t>
      </w:r>
      <w:r w:rsidRPr="00E621B6">
        <w:rPr>
          <w:rFonts w:ascii="Arial" w:hAnsi="Arial" w:cs="Arial"/>
          <w:spacing w:val="-2"/>
        </w:rPr>
        <w:t>од</w:t>
      </w:r>
      <w:r w:rsidRPr="00E621B6">
        <w:rPr>
          <w:rFonts w:ascii="Arial" w:hAnsi="Arial" w:cs="Arial"/>
        </w:rPr>
        <w:t>и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</w:rPr>
        <w:t>о</w:t>
      </w:r>
      <w:r w:rsidRPr="00E621B6">
        <w:rPr>
          <w:rFonts w:ascii="Arial" w:hAnsi="Arial" w:cs="Arial"/>
          <w:spacing w:val="67"/>
        </w:rPr>
        <w:t xml:space="preserve"> </w:t>
      </w:r>
      <w:r w:rsidRPr="00E621B6">
        <w:rPr>
          <w:rFonts w:ascii="Arial" w:hAnsi="Arial" w:cs="Arial"/>
          <w:spacing w:val="-4"/>
        </w:rPr>
        <w:t>в</w:t>
      </w:r>
      <w:r w:rsidRPr="00E621B6">
        <w:rPr>
          <w:rFonts w:ascii="Arial" w:hAnsi="Arial" w:cs="Arial"/>
        </w:rPr>
        <w:t>ы</w:t>
      </w:r>
      <w:r w:rsidRPr="00E621B6">
        <w:rPr>
          <w:rFonts w:ascii="Arial" w:hAnsi="Arial" w:cs="Arial"/>
          <w:spacing w:val="-2"/>
        </w:rPr>
        <w:t>п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4"/>
        </w:rPr>
        <w:t>л</w:t>
      </w:r>
      <w:r w:rsidRPr="00E621B6">
        <w:rPr>
          <w:rFonts w:ascii="Arial" w:hAnsi="Arial" w:cs="Arial"/>
        </w:rPr>
        <w:t>ня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ь</w:t>
      </w:r>
      <w:r w:rsidRPr="00E621B6">
        <w:rPr>
          <w:rFonts w:ascii="Arial" w:hAnsi="Arial" w:cs="Arial"/>
          <w:spacing w:val="65"/>
        </w:rPr>
        <w:t xml:space="preserve"> </w:t>
      </w:r>
      <w:r w:rsidRPr="00E621B6">
        <w:rPr>
          <w:rFonts w:ascii="Arial" w:hAnsi="Arial" w:cs="Arial"/>
        </w:rPr>
        <w:t>в</w:t>
      </w:r>
      <w:r w:rsidRPr="00E621B6">
        <w:rPr>
          <w:rFonts w:ascii="Arial" w:hAnsi="Arial" w:cs="Arial"/>
          <w:spacing w:val="66"/>
        </w:rPr>
        <w:t xml:space="preserve"> </w:t>
      </w:r>
      <w:r w:rsidRPr="00E621B6">
        <w:rPr>
          <w:rFonts w:ascii="Arial" w:hAnsi="Arial" w:cs="Arial"/>
        </w:rPr>
        <w:t>к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3"/>
        </w:rPr>
        <w:t>м</w:t>
      </w:r>
      <w:r w:rsidRPr="00E621B6">
        <w:rPr>
          <w:rFonts w:ascii="Arial" w:hAnsi="Arial" w:cs="Arial"/>
        </w:rPr>
        <w:t>п</w:t>
      </w:r>
      <w:r w:rsidRPr="00E621B6">
        <w:rPr>
          <w:rFonts w:ascii="Arial" w:hAnsi="Arial" w:cs="Arial"/>
          <w:spacing w:val="-1"/>
        </w:rPr>
        <w:t>л</w:t>
      </w:r>
      <w:r w:rsidRPr="00E621B6">
        <w:rPr>
          <w:rFonts w:ascii="Arial" w:hAnsi="Arial" w:cs="Arial"/>
        </w:rPr>
        <w:t>ек</w:t>
      </w:r>
      <w:r w:rsidRPr="00E621B6">
        <w:rPr>
          <w:rFonts w:ascii="Arial" w:hAnsi="Arial" w:cs="Arial"/>
          <w:spacing w:val="-3"/>
        </w:rPr>
        <w:t>с</w:t>
      </w:r>
      <w:r w:rsidRPr="00E621B6">
        <w:rPr>
          <w:rFonts w:ascii="Arial" w:hAnsi="Arial" w:cs="Arial"/>
        </w:rPr>
        <w:t xml:space="preserve">е </w:t>
      </w:r>
      <w:r w:rsidRPr="00E621B6">
        <w:rPr>
          <w:rFonts w:ascii="Arial" w:hAnsi="Arial" w:cs="Arial"/>
          <w:spacing w:val="-1"/>
        </w:rPr>
        <w:t>з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мл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4"/>
        </w:rPr>
        <w:t>у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  <w:spacing w:val="1"/>
        </w:rPr>
        <w:t>ро</w:t>
      </w:r>
      <w:r w:rsidRPr="00E621B6">
        <w:rPr>
          <w:rFonts w:ascii="Arial" w:hAnsi="Arial" w:cs="Arial"/>
        </w:rPr>
        <w:t>и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-1"/>
        </w:rPr>
        <w:t>ль</w:t>
      </w:r>
      <w:r w:rsidRPr="00E621B6">
        <w:rPr>
          <w:rFonts w:ascii="Arial" w:hAnsi="Arial" w:cs="Arial"/>
          <w:spacing w:val="-2"/>
        </w:rPr>
        <w:t>ны</w:t>
      </w:r>
      <w:r w:rsidRPr="00E621B6">
        <w:rPr>
          <w:rFonts w:ascii="Arial" w:hAnsi="Arial" w:cs="Arial"/>
        </w:rPr>
        <w:t xml:space="preserve">х    </w:t>
      </w:r>
      <w:r w:rsidRPr="00E621B6">
        <w:rPr>
          <w:rFonts w:ascii="Arial" w:hAnsi="Arial" w:cs="Arial"/>
          <w:spacing w:val="61"/>
        </w:rPr>
        <w:t xml:space="preserve"> 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  <w:spacing w:val="1"/>
        </w:rPr>
        <w:t>бо</w:t>
      </w:r>
      <w:r w:rsidRPr="00E621B6">
        <w:rPr>
          <w:rFonts w:ascii="Arial" w:hAnsi="Arial" w:cs="Arial"/>
        </w:rPr>
        <w:t xml:space="preserve">т    </w:t>
      </w:r>
      <w:r w:rsidRPr="00E621B6">
        <w:rPr>
          <w:rFonts w:ascii="Arial" w:hAnsi="Arial" w:cs="Arial"/>
          <w:spacing w:val="59"/>
        </w:rPr>
        <w:t xml:space="preserve"> </w:t>
      </w:r>
      <w:r w:rsidRPr="00E621B6">
        <w:rPr>
          <w:rFonts w:ascii="Arial" w:hAnsi="Arial" w:cs="Arial"/>
        </w:rPr>
        <w:t xml:space="preserve">с    </w:t>
      </w:r>
      <w:r w:rsidRPr="00E621B6">
        <w:rPr>
          <w:rFonts w:ascii="Arial" w:hAnsi="Arial" w:cs="Arial"/>
          <w:spacing w:val="60"/>
        </w:rPr>
        <w:t xml:space="preserve"> </w:t>
      </w:r>
      <w:r w:rsidRPr="00E621B6">
        <w:rPr>
          <w:rFonts w:ascii="Arial" w:hAnsi="Arial" w:cs="Arial"/>
          <w:spacing w:val="-2"/>
        </w:rPr>
        <w:t>об</w:t>
      </w:r>
      <w:r w:rsidRPr="00E621B6">
        <w:rPr>
          <w:rFonts w:ascii="Arial" w:hAnsi="Arial" w:cs="Arial"/>
        </w:rPr>
        <w:t>есп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че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 xml:space="preserve">ием    </w:t>
      </w:r>
      <w:r w:rsidRPr="00E621B6">
        <w:rPr>
          <w:rFonts w:ascii="Arial" w:hAnsi="Arial" w:cs="Arial"/>
          <w:spacing w:val="60"/>
        </w:rPr>
        <w:t xml:space="preserve"> </w:t>
      </w:r>
      <w:r w:rsidRPr="00E621B6">
        <w:rPr>
          <w:rFonts w:ascii="Arial" w:hAnsi="Arial" w:cs="Arial"/>
          <w:spacing w:val="-1"/>
        </w:rPr>
        <w:t>м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 xml:space="preserve">р    </w:t>
      </w:r>
      <w:r w:rsidRPr="00E621B6">
        <w:rPr>
          <w:rFonts w:ascii="Arial" w:hAnsi="Arial" w:cs="Arial"/>
          <w:spacing w:val="61"/>
        </w:rPr>
        <w:t xml:space="preserve"> </w:t>
      </w:r>
      <w:r w:rsidRPr="00E621B6">
        <w:rPr>
          <w:rFonts w:ascii="Arial" w:hAnsi="Arial" w:cs="Arial"/>
          <w:spacing w:val="-2"/>
        </w:rPr>
        <w:t>п</w:t>
      </w:r>
      <w:r w:rsidRPr="00E621B6">
        <w:rPr>
          <w:rFonts w:ascii="Arial" w:hAnsi="Arial" w:cs="Arial"/>
        </w:rPr>
        <w:t xml:space="preserve">о    </w:t>
      </w:r>
      <w:r w:rsidRPr="00E621B6">
        <w:rPr>
          <w:rFonts w:ascii="Arial" w:hAnsi="Arial" w:cs="Arial"/>
          <w:spacing w:val="63"/>
        </w:rPr>
        <w:t xml:space="preserve"> </w:t>
      </w:r>
      <w:r w:rsidRPr="00E621B6">
        <w:rPr>
          <w:rFonts w:ascii="Arial" w:hAnsi="Arial" w:cs="Arial"/>
          <w:spacing w:val="-4"/>
        </w:rPr>
        <w:t>у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</w:rPr>
        <w:t>е</w:t>
      </w:r>
      <w:r w:rsidRPr="00E621B6">
        <w:rPr>
          <w:rFonts w:ascii="Arial" w:hAnsi="Arial" w:cs="Arial"/>
          <w:spacing w:val="1"/>
        </w:rPr>
        <w:t>д</w:t>
      </w:r>
      <w:r w:rsidRPr="00E621B6">
        <w:rPr>
          <w:rFonts w:ascii="Arial" w:hAnsi="Arial" w:cs="Arial"/>
          <w:spacing w:val="3"/>
        </w:rPr>
        <w:t>о</w:t>
      </w:r>
      <w:r w:rsidRPr="00E621B6">
        <w:rPr>
          <w:rFonts w:ascii="Arial" w:hAnsi="Arial" w:cs="Arial"/>
          <w:spacing w:val="-1"/>
        </w:rPr>
        <w:t>мл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 xml:space="preserve">ию </w:t>
      </w:r>
      <w:r w:rsidRPr="00E621B6">
        <w:rPr>
          <w:rFonts w:ascii="Arial" w:hAnsi="Arial" w:cs="Arial"/>
          <w:spacing w:val="-1"/>
        </w:rPr>
        <w:t>з</w:t>
      </w:r>
      <w:r w:rsidRPr="00E621B6">
        <w:rPr>
          <w:rFonts w:ascii="Arial" w:hAnsi="Arial" w:cs="Arial"/>
        </w:rPr>
        <w:t>аин</w:t>
      </w:r>
      <w:r w:rsidRPr="00E621B6">
        <w:rPr>
          <w:rFonts w:ascii="Arial" w:hAnsi="Arial" w:cs="Arial"/>
          <w:spacing w:val="-1"/>
        </w:rPr>
        <w:t>т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  <w:spacing w:val="-3"/>
        </w:rPr>
        <w:t>е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н</w:t>
      </w:r>
      <w:r w:rsidRPr="00E621B6">
        <w:rPr>
          <w:rFonts w:ascii="Arial" w:hAnsi="Arial" w:cs="Arial"/>
          <w:spacing w:val="-2"/>
        </w:rPr>
        <w:t>ны</w:t>
      </w:r>
      <w:r w:rsidRPr="00E621B6">
        <w:rPr>
          <w:rFonts w:ascii="Arial" w:hAnsi="Arial" w:cs="Arial"/>
        </w:rPr>
        <w:t xml:space="preserve">х </w:t>
      </w:r>
      <w:r w:rsidRPr="00E621B6">
        <w:rPr>
          <w:rFonts w:ascii="Arial" w:hAnsi="Arial" w:cs="Arial"/>
          <w:spacing w:val="-1"/>
        </w:rPr>
        <w:t>л</w:t>
      </w:r>
      <w:r w:rsidRPr="00E621B6">
        <w:rPr>
          <w:rFonts w:ascii="Arial" w:hAnsi="Arial" w:cs="Arial"/>
        </w:rPr>
        <w:t>иц</w:t>
      </w:r>
      <w:r w:rsidRPr="00E621B6">
        <w:rPr>
          <w:rFonts w:ascii="Arial" w:hAnsi="Arial" w:cs="Arial"/>
          <w:spacing w:val="-3"/>
        </w:rPr>
        <w:t xml:space="preserve"> </w:t>
      </w:r>
      <w:r w:rsidRPr="00E621B6">
        <w:rPr>
          <w:rFonts w:ascii="Arial" w:hAnsi="Arial" w:cs="Arial"/>
        </w:rPr>
        <w:t>и с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</w:rPr>
        <w:t>г</w:t>
      </w:r>
      <w:r w:rsidRPr="00E621B6">
        <w:rPr>
          <w:rFonts w:ascii="Arial" w:hAnsi="Arial" w:cs="Arial"/>
          <w:spacing w:val="-1"/>
        </w:rPr>
        <w:t>л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1"/>
        </w:rPr>
        <w:t>о</w:t>
      </w:r>
      <w:r w:rsidRPr="00E621B6">
        <w:rPr>
          <w:rFonts w:ascii="Arial" w:hAnsi="Arial" w:cs="Arial"/>
          <w:spacing w:val="-1"/>
        </w:rPr>
        <w:t>в</w:t>
      </w:r>
      <w:r w:rsidRPr="00E621B6">
        <w:rPr>
          <w:rFonts w:ascii="Arial" w:hAnsi="Arial" w:cs="Arial"/>
          <w:spacing w:val="-3"/>
        </w:rPr>
        <w:t>а</w:t>
      </w:r>
      <w:r w:rsidRPr="00E621B6">
        <w:rPr>
          <w:rFonts w:ascii="Arial" w:hAnsi="Arial" w:cs="Arial"/>
        </w:rPr>
        <w:t>нию</w:t>
      </w:r>
      <w:r w:rsidRPr="00E621B6">
        <w:rPr>
          <w:rFonts w:ascii="Arial" w:hAnsi="Arial" w:cs="Arial"/>
          <w:spacing w:val="-4"/>
        </w:rPr>
        <w:t xml:space="preserve"> </w:t>
      </w:r>
      <w:r w:rsidRPr="00E621B6">
        <w:rPr>
          <w:rFonts w:ascii="Arial" w:hAnsi="Arial" w:cs="Arial"/>
        </w:rPr>
        <w:t>с</w:t>
      </w:r>
      <w:r w:rsidRPr="00E621B6">
        <w:rPr>
          <w:rFonts w:ascii="Arial" w:hAnsi="Arial" w:cs="Arial"/>
          <w:spacing w:val="-1"/>
        </w:rPr>
        <w:t xml:space="preserve"> </w:t>
      </w:r>
      <w:r w:rsidRPr="00E621B6">
        <w:rPr>
          <w:rFonts w:ascii="Arial" w:hAnsi="Arial" w:cs="Arial"/>
        </w:rPr>
        <w:t>ни</w:t>
      </w:r>
      <w:r w:rsidRPr="00E621B6">
        <w:rPr>
          <w:rFonts w:ascii="Arial" w:hAnsi="Arial" w:cs="Arial"/>
          <w:spacing w:val="-3"/>
        </w:rPr>
        <w:t>м</w:t>
      </w:r>
      <w:r w:rsidRPr="00E621B6">
        <w:rPr>
          <w:rFonts w:ascii="Arial" w:hAnsi="Arial" w:cs="Arial"/>
        </w:rPr>
        <w:t xml:space="preserve">и </w:t>
      </w:r>
      <w:r w:rsidRPr="00E621B6">
        <w:rPr>
          <w:rFonts w:ascii="Arial" w:hAnsi="Arial" w:cs="Arial"/>
          <w:spacing w:val="-3"/>
        </w:rPr>
        <w:t>г</w:t>
      </w:r>
      <w:r w:rsidRPr="00E621B6">
        <w:rPr>
          <w:rFonts w:ascii="Arial" w:hAnsi="Arial" w:cs="Arial"/>
          <w:spacing w:val="1"/>
        </w:rPr>
        <w:t>р</w:t>
      </w:r>
      <w:r w:rsidRPr="00E621B6">
        <w:rPr>
          <w:rFonts w:ascii="Arial" w:hAnsi="Arial" w:cs="Arial"/>
        </w:rPr>
        <w:t>а</w:t>
      </w:r>
      <w:r w:rsidRPr="00E621B6">
        <w:rPr>
          <w:rFonts w:ascii="Arial" w:hAnsi="Arial" w:cs="Arial"/>
          <w:spacing w:val="-2"/>
        </w:rPr>
        <w:t>н</w:t>
      </w:r>
      <w:r w:rsidRPr="00E621B6">
        <w:rPr>
          <w:rFonts w:ascii="Arial" w:hAnsi="Arial" w:cs="Arial"/>
        </w:rPr>
        <w:t>иц.</w:t>
      </w:r>
    </w:p>
    <w:p w:rsidR="00D134E9" w:rsidRPr="00E621B6" w:rsidRDefault="00D134E9" w:rsidP="00D134E9">
      <w:pPr>
        <w:pStyle w:val="2e"/>
        <w:rPr>
          <w:rFonts w:ascii="Arial" w:hAnsi="Arial" w:cs="Arial"/>
        </w:rPr>
      </w:pPr>
      <w:r w:rsidRPr="00E621B6">
        <w:rPr>
          <w:rFonts w:ascii="Arial" w:hAnsi="Arial" w:cs="Arial"/>
        </w:rPr>
        <w:t>Граница отвода проектируемого нефтепровода устанавливается согласно СН 452-73 «Нормы отвода земель для магистральных трубопроводов» составляет 28 м.</w:t>
      </w:r>
    </w:p>
    <w:p w:rsidR="00D134E9" w:rsidRDefault="00D134E9" w:rsidP="00D134E9">
      <w:pPr>
        <w:spacing w:line="360" w:lineRule="auto"/>
        <w:ind w:firstLine="709"/>
        <w:jc w:val="both"/>
      </w:pPr>
      <w:r w:rsidRPr="00A110CA">
        <w:rPr>
          <w:rFonts w:ascii="Arial" w:hAnsi="Arial" w:cs="Arial"/>
        </w:rPr>
        <w:t>Перечень и сведения о площади образуемых земельных участков, в том числе способы их образования указаны в таблице 1</w:t>
      </w:r>
      <w:r>
        <w:rPr>
          <w:rFonts w:ascii="Arial" w:hAnsi="Arial" w:cs="Arial"/>
        </w:rPr>
        <w:t>,2</w:t>
      </w:r>
      <w:r w:rsidRPr="00A110CA">
        <w:rPr>
          <w:rFonts w:ascii="Arial" w:hAnsi="Arial" w:cs="Arial"/>
        </w:rPr>
        <w:t>.</w:t>
      </w:r>
    </w:p>
    <w:p w:rsidR="00D134E9" w:rsidRPr="00B272F1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</w:p>
    <w:p w:rsidR="00D134E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sectPr w:rsidR="00D134E9" w:rsidSect="00F7706E">
          <w:headerReference w:type="default" r:id="rId23"/>
          <w:footerReference w:type="default" r:id="rId24"/>
          <w:pgSz w:w="11906" w:h="16838"/>
          <w:pgMar w:top="1134" w:right="850" w:bottom="1134" w:left="1701" w:header="708" w:footer="708" w:gutter="0"/>
          <w:pgNumType w:start="11"/>
          <w:cols w:space="708"/>
          <w:docGrid w:linePitch="360"/>
        </w:sectPr>
      </w:pPr>
    </w:p>
    <w:p w:rsidR="00D134E9" w:rsidRPr="00FB318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  <w:r w:rsidRPr="00FB3189">
        <w:rPr>
          <w:rFonts w:ascii="Arial" w:hAnsi="Arial" w:cs="Arial"/>
        </w:rPr>
        <w:lastRenderedPageBreak/>
        <w:t>Т</w:t>
      </w:r>
      <w:r w:rsidRPr="00C13E74">
        <w:rPr>
          <w:rFonts w:ascii="Arial" w:hAnsi="Arial" w:cs="Arial"/>
        </w:rPr>
        <w:t>аблица 1-</w:t>
      </w:r>
      <w:r w:rsidRPr="00C13E74">
        <w:rPr>
          <w:rStyle w:val="a7"/>
          <w:rFonts w:ascii="Arial" w:hAnsi="Arial" w:cs="Arial"/>
          <w:sz w:val="22"/>
          <w:szCs w:val="22"/>
        </w:rPr>
        <w:t xml:space="preserve"> </w:t>
      </w:r>
      <w:r w:rsidRPr="00C13E74">
        <w:rPr>
          <w:rStyle w:val="17"/>
          <w:rFonts w:ascii="Arial" w:hAnsi="Arial" w:cs="Arial"/>
          <w:sz w:val="22"/>
          <w:szCs w:val="22"/>
        </w:rPr>
        <w:t>Перечень земельных участков, участвующих в межевании территории</w:t>
      </w:r>
      <w:r>
        <w:rPr>
          <w:rStyle w:val="17"/>
          <w:rFonts w:ascii="Arial" w:hAnsi="Arial" w:cs="Arial"/>
          <w:sz w:val="22"/>
          <w:szCs w:val="22"/>
        </w:rPr>
        <w:t xml:space="preserve"> (часть 1)</w:t>
      </w:r>
    </w:p>
    <w:tbl>
      <w:tblPr>
        <w:tblW w:w="2225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6"/>
        <w:gridCol w:w="2267"/>
        <w:gridCol w:w="1133"/>
        <w:gridCol w:w="1133"/>
        <w:gridCol w:w="1421"/>
        <w:gridCol w:w="2272"/>
        <w:gridCol w:w="1278"/>
        <w:gridCol w:w="2407"/>
        <w:gridCol w:w="2263"/>
        <w:gridCol w:w="1843"/>
        <w:gridCol w:w="1985"/>
        <w:gridCol w:w="2127"/>
      </w:tblGrid>
      <w:tr w:rsidR="00E3563E" w:rsidRPr="00C13E74" w:rsidTr="007208AA">
        <w:trPr>
          <w:trHeight w:val="141"/>
          <w:tblHeader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Кадастровый номер существующего</w:t>
            </w:r>
          </w:p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земельного участка</w:t>
            </w:r>
            <w:r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C13E74">
              <w:rPr>
                <w:rFonts w:ascii="Arial" w:hAnsi="Arial" w:cs="Arial"/>
                <w:sz w:val="20"/>
                <w:szCs w:val="20"/>
              </w:rPr>
              <w:t>номер единого землепользования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 w:rsidRPr="00C13E74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Pr="00C13E74">
              <w:rPr>
                <w:rFonts w:ascii="Arial" w:hAnsi="Arial" w:cs="Arial"/>
                <w:sz w:val="20"/>
                <w:szCs w:val="20"/>
              </w:rPr>
              <w:t>кадастрового квартала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widowControl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Условный номер формируемого земельного участка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pStyle w:val="34"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Номера характерных точек (от т. до т.)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pStyle w:val="34"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Площадь контура формиру-емого земельного участка,</w:t>
            </w:r>
          </w:p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pStyle w:val="34"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Площадь формиру-емого земельного участка,</w:t>
            </w:r>
          </w:p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Наименование планируемого размещения объекта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Вид отвода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Местоположение</w:t>
            </w:r>
          </w:p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существующего</w:t>
            </w:r>
          </w:p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земельного участка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(адрес земельного участка)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Категория земель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pStyle w:val="34"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</w:t>
            </w:r>
            <w:r w:rsidRPr="00C13E74">
              <w:rPr>
                <w:rFonts w:ascii="Arial" w:hAnsi="Arial" w:cs="Arial"/>
                <w:sz w:val="20"/>
                <w:szCs w:val="20"/>
              </w:rPr>
              <w:t>ид разрешенного использования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Землепользователь</w:t>
            </w:r>
          </w:p>
          <w:p w:rsidR="00E3563E" w:rsidRPr="00C13E74" w:rsidRDefault="00E3563E" w:rsidP="007208AA">
            <w:pPr>
              <w:pStyle w:val="34"/>
              <w:keepNext/>
              <w:keepLines/>
              <w:shd w:val="clear" w:color="auto" w:fill="auto"/>
              <w:spacing w:before="0"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(правообладатель)/ограничение прав и обременения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keepLines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Способ образования земельного участка</w:t>
            </w:r>
          </w:p>
        </w:tc>
      </w:tr>
      <w:tr w:rsidR="00E3563E" w:rsidRPr="00C13E74" w:rsidTr="007208AA">
        <w:trPr>
          <w:trHeight w:val="141"/>
          <w:tblHeader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3E74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2127" w:type="dxa"/>
            <w:vAlign w:val="center"/>
          </w:tcPr>
          <w:p w:rsidR="00E3563E" w:rsidRPr="00731050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12</w:t>
            </w:r>
          </w:p>
        </w:tc>
      </w:tr>
      <w:tr w:rsidR="00E3563E" w:rsidRPr="00C13E74" w:rsidTr="007208AA">
        <w:trPr>
          <w:trHeight w:val="364"/>
        </w:trPr>
        <w:tc>
          <w:tcPr>
            <w:tcW w:w="22255" w:type="dxa"/>
            <w:gridSpan w:val="12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«</w:t>
            </w:r>
            <w:r w:rsidRPr="00C13E74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C13E74">
              <w:rPr>
                <w:rFonts w:ascii="Arial" w:hAnsi="Arial" w:cs="Arial"/>
                <w:sz w:val="18"/>
                <w:szCs w:val="18"/>
              </w:rPr>
              <w:instrText xml:space="preserve"> DOCPROPERTY  ATTR_PROJECT_NAME  \* MERGEFORMAT </w:instrText>
            </w:r>
            <w:r w:rsidRPr="00C13E74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Pr="00C13E74">
              <w:rPr>
                <w:rFonts w:ascii="Arial" w:hAnsi="Arial" w:cs="Arial"/>
                <w:sz w:val="18"/>
                <w:szCs w:val="18"/>
              </w:rPr>
              <w:t>Обустройство нагнетательных скважин Ашальчинского нефтяного месторождения</w:t>
            </w:r>
            <w:r w:rsidRPr="00C13E74">
              <w:rPr>
                <w:rFonts w:ascii="Arial" w:hAnsi="Arial" w:cs="Arial"/>
                <w:sz w:val="18"/>
                <w:szCs w:val="18"/>
              </w:rPr>
              <w:fldChar w:fldCharType="end"/>
            </w:r>
            <w:r w:rsidRPr="00C13E74">
              <w:rPr>
                <w:rFonts w:ascii="Arial" w:hAnsi="Arial" w:cs="Arial"/>
                <w:sz w:val="18"/>
                <w:szCs w:val="18"/>
              </w:rPr>
              <w:t xml:space="preserve"> (3 очередь)»</w:t>
            </w:r>
          </w:p>
        </w:tc>
      </w:tr>
      <w:tr w:rsidR="00E3563E" w:rsidRPr="00C13E74" w:rsidTr="007208AA">
        <w:trPr>
          <w:trHeight w:val="364"/>
        </w:trPr>
        <w:tc>
          <w:tcPr>
            <w:tcW w:w="22255" w:type="dxa"/>
            <w:gridSpan w:val="12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C13E74">
              <w:rPr>
                <w:rFonts w:ascii="Arial" w:hAnsi="Arial" w:cs="Arial"/>
                <w:b/>
                <w:sz w:val="18"/>
                <w:szCs w:val="18"/>
              </w:rPr>
              <w:t>Скважина 429д</w:t>
            </w: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br/>
              <w:t>16:07:160004:471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br/>
              <w:t>16:07:160004:471/чзу1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1-1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716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716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Альметьевский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муниципальный район, Багряж-Никольское сельское поселение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  <w:t>Земли сельскохозяйственного 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Паевые земли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16:07:160004:72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16:07:160004:72/чзу1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8-8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276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276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Площадка ГЗУ-28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1296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16:07:160004:74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16:07:160004:74/чзу1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14-14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1837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1837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и демонтажа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СКХ "Кедр"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 №28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1296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16:07:160004:326</w:t>
            </w: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t>ЕЗ 16:07:000000:1907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16:07:000000:1907:ЗУ1(1)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23-23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860,68</w:t>
            </w:r>
          </w:p>
        </w:tc>
        <w:tc>
          <w:tcPr>
            <w:tcW w:w="1421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884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и демонтажа водовода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Альметьевский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муниципальный район, в границах Багряж-Никольского сельского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поселения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сельскохозяйственного 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сельскохозяйственного использования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E3563E">
            <w:pPr>
              <w:pStyle w:val="af2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34" w:firstLine="76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Постоянное (бессрочное) пользование, Багряж-Никольский сельский исполнительный комитет</w:t>
            </w:r>
          </w:p>
          <w:p w:rsidR="00E3563E" w:rsidRPr="00C13E74" w:rsidRDefault="00E3563E" w:rsidP="00E3563E">
            <w:pPr>
              <w:pStyle w:val="af2"/>
              <w:numPr>
                <w:ilvl w:val="0"/>
                <w:numId w:val="9"/>
              </w:numPr>
              <w:autoSpaceDE w:val="0"/>
              <w:autoSpaceDN w:val="0"/>
              <w:adjustRightInd w:val="0"/>
              <w:ind w:left="34" w:firstLine="76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ИСПОЛНИТЕЛЬНЫЙ КОМИТЕТ АЛЬМЕТЬЕВСКОГО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МУНИЦИПАЛЬНОГО РАЙОНА РТ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Образование земельного участка не требуется, т.к. </w:t>
            </w:r>
            <w:r>
              <w:rPr>
                <w:rFonts w:ascii="Arial" w:hAnsi="Arial" w:cs="Arial"/>
                <w:sz w:val="18"/>
                <w:szCs w:val="18"/>
              </w:rPr>
              <w:t>будет оформляться соглашение о временном занятии земель</w:t>
            </w:r>
          </w:p>
        </w:tc>
      </w:tr>
      <w:tr w:rsidR="00E3563E" w:rsidRPr="00C13E74" w:rsidTr="007208AA">
        <w:trPr>
          <w:trHeight w:val="129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16:07:000000:1907:ЗУ1(2)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30-30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23,45</w:t>
            </w: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21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E3563E">
            <w:pPr>
              <w:pStyle w:val="af2"/>
              <w:numPr>
                <w:ilvl w:val="0"/>
                <w:numId w:val="8"/>
              </w:num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C13E74">
              <w:rPr>
                <w:rFonts w:ascii="Arial" w:hAnsi="Arial" w:cs="Arial"/>
                <w:sz w:val="18"/>
                <w:szCs w:val="20"/>
              </w:rPr>
              <w:lastRenderedPageBreak/>
              <w:t>16:07:160004:75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16:07:160004:75/чзу1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33-33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60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демонтажа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Республика Татарстан, р-н Альметьевский,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СКХ "Кедр"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 №28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537"/>
        </w:trPr>
        <w:tc>
          <w:tcPr>
            <w:tcW w:w="22255" w:type="dxa"/>
            <w:gridSpan w:val="12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C13E74">
              <w:rPr>
                <w:rFonts w:ascii="Arial" w:hAnsi="Arial" w:cs="Arial"/>
                <w:b/>
                <w:sz w:val="18"/>
                <w:szCs w:val="18"/>
              </w:rPr>
              <w:t>Скважина 4729а</w:t>
            </w: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16:07:240001:146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16:07:240001:146/чзу1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36-36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928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928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50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Куст-2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348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/чзу1</w:t>
            </w:r>
          </w:p>
        </w:tc>
        <w:tc>
          <w:tcPr>
            <w:tcW w:w="1133" w:type="dxa"/>
            <w:vAlign w:val="center"/>
          </w:tcPr>
          <w:p w:rsidR="00E3563E" w:rsidRPr="005D2E81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D2E81">
              <w:rPr>
                <w:rFonts w:ascii="Arial" w:hAnsi="Arial" w:cs="Arial"/>
                <w:sz w:val="18"/>
                <w:szCs w:val="18"/>
              </w:rPr>
              <w:t>45-45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565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сети автоматизации, сети электрической, высоконапорного трубопровода очищенной сточной воды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Merge w:val="restart"/>
            <w:vAlign w:val="center"/>
          </w:tcPr>
          <w:p w:rsidR="00E3563E" w:rsidRPr="00D77DD6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77DD6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 Альметьевский</w:t>
            </w:r>
          </w:p>
          <w:p w:rsidR="00E3563E" w:rsidRPr="00D77DD6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77DD6">
              <w:rPr>
                <w:rFonts w:ascii="Arial" w:hAnsi="Arial" w:cs="Arial"/>
                <w:sz w:val="18"/>
                <w:szCs w:val="18"/>
              </w:rPr>
              <w:t>муниципальный район, Нижнеабдулловское сельское 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/чзу2</w:t>
            </w:r>
          </w:p>
        </w:tc>
        <w:tc>
          <w:tcPr>
            <w:tcW w:w="1133" w:type="dxa"/>
            <w:vAlign w:val="center"/>
          </w:tcPr>
          <w:p w:rsidR="00E3563E" w:rsidRPr="005D2E81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52-80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3962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Default="00E3563E" w:rsidP="007208AA">
            <w:pPr>
              <w:jc w:val="center"/>
            </w:pPr>
            <w:r w:rsidRPr="00322A20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322A20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3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81-81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ЗУ1(1)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84-84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2039,30</w:t>
            </w:r>
          </w:p>
        </w:tc>
        <w:tc>
          <w:tcPr>
            <w:tcW w:w="1421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ЗУ1(2)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102-102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20,26</w:t>
            </w:r>
          </w:p>
        </w:tc>
        <w:tc>
          <w:tcPr>
            <w:tcW w:w="1421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площадки под шкаф КИП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ЗУ1(3)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106-106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53,14</w:t>
            </w:r>
          </w:p>
        </w:tc>
        <w:tc>
          <w:tcPr>
            <w:tcW w:w="1421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97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1312/чзу1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109-109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128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сети автоматизации, сети электрической, высоконапорного трубопровода очищенной сточной воды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Merge w:val="restart"/>
            <w:vAlign w:val="center"/>
          </w:tcPr>
          <w:p w:rsidR="00E3563E" w:rsidRPr="005D2E81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D2E81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 Альметьевский</w:t>
            </w:r>
          </w:p>
          <w:p w:rsidR="00E3563E" w:rsidRPr="005D2E81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D2E81">
              <w:rPr>
                <w:rFonts w:ascii="Arial" w:hAnsi="Arial" w:cs="Arial"/>
                <w:sz w:val="18"/>
                <w:szCs w:val="18"/>
              </w:rPr>
              <w:t>муниципальный район, Нижнеабдулловское сельское 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9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1312/чзу2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115-115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9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1312/чзу3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118-118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81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9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1312:ЗУ1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125-125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16:07:240001:157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16:07:240001:157/чзу1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128-128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1783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1783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сети электрической, Для строительства и демонтажа нефтепровода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39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ГЗУ-2</w:t>
            </w: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348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16:07:240001:249/чзу1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134-134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24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2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145-145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670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670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и демонтажа нефтепровода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3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166-166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:ЗУ1(1)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170-170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</w:t>
            </w:r>
            <w:r>
              <w:rPr>
                <w:rFonts w:ascii="Arial" w:hAnsi="Arial" w:cs="Arial"/>
                <w:sz w:val="18"/>
                <w:szCs w:val="18"/>
              </w:rPr>
              <w:t>79,08</w:t>
            </w:r>
          </w:p>
        </w:tc>
        <w:tc>
          <w:tcPr>
            <w:tcW w:w="1421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423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345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:ЗУ1(2)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181-181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244,09</w:t>
            </w:r>
          </w:p>
        </w:tc>
        <w:tc>
          <w:tcPr>
            <w:tcW w:w="1421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188-188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объекты НГДУ Нурлатнефть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16:07:240001:1074/чзу2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194-194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16:07:240001:1074:ЗУ1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198-198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109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109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203-203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73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Дорога до куста № 2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16:07:240001:120/чзу2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211-211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</w:t>
            </w: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16:07:240001:120:ЗУ1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219-219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25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25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37"/>
        </w:trPr>
        <w:tc>
          <w:tcPr>
            <w:tcW w:w="22255" w:type="dxa"/>
            <w:gridSpan w:val="12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C13E74">
              <w:rPr>
                <w:rFonts w:ascii="Arial" w:hAnsi="Arial" w:cs="Arial"/>
                <w:b/>
                <w:sz w:val="18"/>
                <w:szCs w:val="18"/>
              </w:rPr>
              <w:t>Скважина 2003</w:t>
            </w: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16:07:240001:150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16:07:240001:150/чзу1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229-229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1273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1273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водовода и демонтажа нефтепровода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46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Под промышленные предприятия</w:t>
            </w: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864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233-244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814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814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сети автоматизации, сети электрической, 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180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864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16:07:240001:565:ЗУ1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245-245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53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53</w:t>
            </w:r>
          </w:p>
        </w:tc>
        <w:tc>
          <w:tcPr>
            <w:tcW w:w="2272" w:type="dxa"/>
            <w:vAlign w:val="center"/>
          </w:tcPr>
          <w:p w:rsidR="00E3563E" w:rsidRPr="009D77D5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площадки под шкаф КИП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37"/>
        </w:trPr>
        <w:tc>
          <w:tcPr>
            <w:tcW w:w="2126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16:07:240001:564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16:07:240001:564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  <w:lang w:val="en-US"/>
              </w:rPr>
              <w:t>/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чзу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  <w:lang w:val="en-US"/>
              </w:rPr>
              <w:t>1</w:t>
            </w:r>
          </w:p>
        </w:tc>
        <w:tc>
          <w:tcPr>
            <w:tcW w:w="1133" w:type="dxa"/>
            <w:vAlign w:val="center"/>
          </w:tcPr>
          <w:p w:rsidR="00E3563E" w:rsidRPr="009575D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249-249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13E74">
              <w:rPr>
                <w:rFonts w:ascii="Arial" w:hAnsi="Arial" w:cs="Arial"/>
                <w:sz w:val="18"/>
                <w:szCs w:val="18"/>
                <w:lang w:val="en-US"/>
              </w:rPr>
              <w:t>163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13E74">
              <w:rPr>
                <w:rFonts w:ascii="Arial" w:hAnsi="Arial" w:cs="Arial"/>
                <w:sz w:val="18"/>
                <w:szCs w:val="18"/>
                <w:lang w:val="en-US"/>
              </w:rPr>
              <w:t>163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</w:t>
            </w:r>
            <w:r w:rsidRPr="00C13E74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C13E74">
              <w:rPr>
                <w:rFonts w:ascii="Arial" w:hAnsi="Arial" w:cs="Arial"/>
                <w:sz w:val="18"/>
                <w:szCs w:val="18"/>
              </w:rPr>
              <w:t>водовода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181</w:t>
            </w:r>
          </w:p>
        </w:tc>
        <w:tc>
          <w:tcPr>
            <w:tcW w:w="2263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432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16:07:240001:574/чзу1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253-253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4539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4539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и демонтажа водоводов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Альметьевский муниципальный район, Нижнеабдулловское 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поселение, с Нижнее Абдулово, кв-л 240001, з/у 172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телевидения, 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 целях добычи полезных ископаемых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Образование земельного участка не требуется, т.к. земельный участок в собственности у заказчика</w:t>
            </w:r>
          </w:p>
        </w:tc>
      </w:tr>
      <w:tr w:rsidR="00E3563E" w:rsidRPr="00C13E74" w:rsidTr="007208AA">
        <w:trPr>
          <w:trHeight w:val="432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16:07:240001:574/чзу2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263-263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168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168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432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16:07:240001:574/чзу3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267-267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131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131</w:t>
            </w: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432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16:07:240001:574:ЗУ1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283-283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791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791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</w:t>
            </w: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16:07:240001:1074/чзу3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295-295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36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36</w:t>
            </w:r>
          </w:p>
        </w:tc>
        <w:tc>
          <w:tcPr>
            <w:tcW w:w="2272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строительства подъездного пути</w:t>
            </w:r>
          </w:p>
        </w:tc>
        <w:tc>
          <w:tcPr>
            <w:tcW w:w="1278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временный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Российская Федерация, Республика Татарстан,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Альметьевский муниципальный район, Нижнеабдулловское </w:t>
            </w: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сельское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поселение</w:t>
            </w:r>
          </w:p>
        </w:tc>
        <w:tc>
          <w:tcPr>
            <w:tcW w:w="2263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Земли промышленности, энергетики, транспорта, связи, радиовещания,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телевидения, </w:t>
            </w: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информатики, земли для обеспечения космической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деятельности, земли обороны, безопасности и земли иного специального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  <w:shd w:val="clear" w:color="auto" w:fill="F8F9FA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назначения</w:t>
            </w:r>
          </w:p>
        </w:tc>
        <w:tc>
          <w:tcPr>
            <w:tcW w:w="1843" w:type="dxa"/>
            <w:vMerge w:val="restart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объекты НГДУ Нурлатнефть</w:t>
            </w:r>
          </w:p>
        </w:tc>
        <w:tc>
          <w:tcPr>
            <w:tcW w:w="1985" w:type="dxa"/>
            <w:vMerge w:val="restart"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Собственность, ПАО "Татнефть" им. В.Д.</w:t>
            </w:r>
          </w:p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Шашина</w:t>
            </w:r>
          </w:p>
        </w:tc>
        <w:tc>
          <w:tcPr>
            <w:tcW w:w="2127" w:type="dxa"/>
            <w:vMerge w:val="restart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 xml:space="preserve">Образование земельного участка не требуется, т.к. земельный участок в собственности у </w:t>
            </w: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t>заказчика</w:t>
            </w: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16:07:240001:1074/чзу4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300-300</w:t>
            </w: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35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35</w:t>
            </w:r>
          </w:p>
        </w:tc>
        <w:tc>
          <w:tcPr>
            <w:tcW w:w="2272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8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563E" w:rsidRPr="00C13E74" w:rsidTr="007208AA">
        <w:trPr>
          <w:trHeight w:val="576"/>
        </w:trPr>
        <w:tc>
          <w:tcPr>
            <w:tcW w:w="2126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26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16:07:240001:1074:ЗУ2</w:t>
            </w:r>
          </w:p>
        </w:tc>
        <w:tc>
          <w:tcPr>
            <w:tcW w:w="1133" w:type="dxa"/>
            <w:vAlign w:val="center"/>
          </w:tcPr>
          <w:p w:rsidR="00E3563E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305-305</w:t>
            </w:r>
          </w:p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3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92</w:t>
            </w:r>
          </w:p>
        </w:tc>
        <w:tc>
          <w:tcPr>
            <w:tcW w:w="1421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92</w:t>
            </w:r>
          </w:p>
        </w:tc>
        <w:tc>
          <w:tcPr>
            <w:tcW w:w="2272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Для размещения подъездного пути</w:t>
            </w:r>
          </w:p>
        </w:tc>
        <w:tc>
          <w:tcPr>
            <w:tcW w:w="1278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постоянный</w:t>
            </w:r>
          </w:p>
        </w:tc>
        <w:tc>
          <w:tcPr>
            <w:tcW w:w="2407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3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vMerge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vMerge/>
            <w:vAlign w:val="center"/>
          </w:tcPr>
          <w:p w:rsidR="00E3563E" w:rsidRPr="00C13E74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7" w:type="dxa"/>
            <w:vMerge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563E" w:rsidRPr="00C13E74" w:rsidTr="007208AA">
        <w:trPr>
          <w:trHeight w:val="364"/>
        </w:trPr>
        <w:tc>
          <w:tcPr>
            <w:tcW w:w="22255" w:type="dxa"/>
            <w:gridSpan w:val="12"/>
            <w:vAlign w:val="center"/>
          </w:tcPr>
          <w:p w:rsidR="00E3563E" w:rsidRPr="00C13E74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F4249F">
              <w:rPr>
                <w:rFonts w:ascii="Arial" w:hAnsi="Arial" w:cs="Arial"/>
                <w:sz w:val="18"/>
                <w:szCs w:val="20"/>
              </w:rPr>
              <w:t>Итого</w:t>
            </w:r>
            <w:r>
              <w:rPr>
                <w:rFonts w:ascii="Arial" w:hAnsi="Arial" w:cs="Arial"/>
                <w:sz w:val="18"/>
                <w:szCs w:val="20"/>
              </w:rPr>
              <w:t>: общий отвод составляет – 25119</w:t>
            </w:r>
            <w:r w:rsidRPr="00F4249F">
              <w:rPr>
                <w:rFonts w:ascii="Arial" w:hAnsi="Arial" w:cs="Arial"/>
                <w:sz w:val="18"/>
                <w:szCs w:val="20"/>
              </w:rPr>
              <w:t xml:space="preserve"> кв.м</w:t>
            </w:r>
          </w:p>
        </w:tc>
      </w:tr>
      <w:tr w:rsidR="00E3563E" w:rsidRPr="00C13E74" w:rsidTr="007208AA">
        <w:trPr>
          <w:trHeight w:val="364"/>
        </w:trPr>
        <w:tc>
          <w:tcPr>
            <w:tcW w:w="22255" w:type="dxa"/>
            <w:gridSpan w:val="12"/>
            <w:tcBorders>
              <w:bottom w:val="single" w:sz="4" w:space="0" w:color="auto"/>
            </w:tcBorders>
            <w:vAlign w:val="center"/>
          </w:tcPr>
          <w:p w:rsidR="00E3563E" w:rsidRPr="00C13E74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F4249F">
              <w:rPr>
                <w:rFonts w:ascii="Arial" w:hAnsi="Arial" w:cs="Arial"/>
                <w:sz w:val="18"/>
                <w:szCs w:val="20"/>
              </w:rPr>
              <w:t>в то</w:t>
            </w:r>
            <w:r>
              <w:rPr>
                <w:rFonts w:ascii="Arial" w:hAnsi="Arial" w:cs="Arial"/>
                <w:sz w:val="18"/>
                <w:szCs w:val="20"/>
              </w:rPr>
              <w:t>м числе: постоянный отвод – 3841</w:t>
            </w:r>
            <w:r w:rsidRPr="00F4249F">
              <w:rPr>
                <w:rFonts w:ascii="Arial" w:hAnsi="Arial" w:cs="Arial"/>
                <w:sz w:val="18"/>
                <w:szCs w:val="20"/>
              </w:rPr>
              <w:t xml:space="preserve"> кв.м</w:t>
            </w:r>
          </w:p>
        </w:tc>
      </w:tr>
      <w:tr w:rsidR="00E3563E" w:rsidRPr="00C13E74" w:rsidTr="007208AA">
        <w:trPr>
          <w:trHeight w:val="321"/>
        </w:trPr>
        <w:tc>
          <w:tcPr>
            <w:tcW w:w="22255" w:type="dxa"/>
            <w:gridSpan w:val="12"/>
            <w:tcBorders>
              <w:bottom w:val="single" w:sz="4" w:space="0" w:color="auto"/>
            </w:tcBorders>
            <w:vAlign w:val="center"/>
          </w:tcPr>
          <w:p w:rsidR="00E3563E" w:rsidRPr="00C13E74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F4249F">
              <w:rPr>
                <w:rFonts w:ascii="Arial" w:hAnsi="Arial" w:cs="Arial"/>
                <w:sz w:val="18"/>
                <w:szCs w:val="20"/>
              </w:rPr>
              <w:t>временный отвод –  21278 кв.м</w:t>
            </w:r>
          </w:p>
        </w:tc>
      </w:tr>
    </w:tbl>
    <w:p w:rsidR="00D134E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  <w:lang w:val="en-US"/>
        </w:rPr>
      </w:pPr>
    </w:p>
    <w:p w:rsidR="00D134E9" w:rsidRPr="00FB318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  <w:r w:rsidRPr="00FB3189">
        <w:rPr>
          <w:rFonts w:ascii="Arial" w:hAnsi="Arial" w:cs="Arial"/>
        </w:rPr>
        <w:t>Т</w:t>
      </w:r>
      <w:r w:rsidRPr="00C13E74">
        <w:rPr>
          <w:rFonts w:ascii="Arial" w:hAnsi="Arial" w:cs="Arial"/>
        </w:rPr>
        <w:t>аблица 1-</w:t>
      </w:r>
      <w:r w:rsidRPr="00C13E74">
        <w:rPr>
          <w:rStyle w:val="a7"/>
          <w:rFonts w:ascii="Arial" w:hAnsi="Arial" w:cs="Arial"/>
          <w:sz w:val="22"/>
          <w:szCs w:val="22"/>
        </w:rPr>
        <w:t xml:space="preserve"> </w:t>
      </w:r>
      <w:r w:rsidRPr="00C13E74">
        <w:rPr>
          <w:rStyle w:val="17"/>
          <w:rFonts w:ascii="Arial" w:hAnsi="Arial" w:cs="Arial"/>
          <w:sz w:val="22"/>
          <w:szCs w:val="22"/>
        </w:rPr>
        <w:t>Перечень земельных участков, участвующих в межевании территории</w:t>
      </w:r>
      <w:r>
        <w:rPr>
          <w:rStyle w:val="17"/>
          <w:rFonts w:ascii="Arial" w:hAnsi="Arial" w:cs="Arial"/>
          <w:sz w:val="22"/>
          <w:szCs w:val="22"/>
        </w:rPr>
        <w:t xml:space="preserve"> (часть </w:t>
      </w:r>
      <w:r w:rsidRPr="00731050">
        <w:rPr>
          <w:rStyle w:val="17"/>
          <w:rFonts w:ascii="Arial" w:hAnsi="Arial" w:cs="Arial"/>
          <w:sz w:val="22"/>
          <w:szCs w:val="22"/>
        </w:rPr>
        <w:t>2</w:t>
      </w:r>
      <w:r>
        <w:rPr>
          <w:rStyle w:val="17"/>
          <w:rFonts w:ascii="Arial" w:hAnsi="Arial" w:cs="Arial"/>
          <w:sz w:val="22"/>
          <w:szCs w:val="22"/>
        </w:rPr>
        <w:t>)</w:t>
      </w:r>
    </w:p>
    <w:p w:rsidR="00D134E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</w:p>
    <w:tbl>
      <w:tblPr>
        <w:tblStyle w:val="aa"/>
        <w:tblW w:w="21762" w:type="dxa"/>
        <w:tblInd w:w="108" w:type="dxa"/>
        <w:tblLook w:val="04A0" w:firstRow="1" w:lastRow="0" w:firstColumn="1" w:lastColumn="0" w:noHBand="0" w:noVBand="1"/>
      </w:tblPr>
      <w:tblGrid>
        <w:gridCol w:w="3627"/>
        <w:gridCol w:w="3627"/>
        <w:gridCol w:w="3627"/>
        <w:gridCol w:w="3627"/>
        <w:gridCol w:w="3627"/>
        <w:gridCol w:w="3627"/>
      </w:tblGrid>
      <w:tr w:rsidR="00E3563E" w:rsidRPr="00731050" w:rsidTr="007208AA">
        <w:trPr>
          <w:trHeight w:val="5826"/>
        </w:trPr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Условный номер формируемого земельного участка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Сведения об отнесении (неотнесении) образуемых земельных участков к территории общего пользования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Ц</w:t>
            </w:r>
            <w:r w:rsidRPr="00CE34AA">
              <w:rPr>
                <w:rFonts w:ascii="Arial" w:hAnsi="Arial" w:cs="Arial"/>
                <w:sz w:val="20"/>
                <w:szCs w:val="20"/>
              </w:rPr>
              <w:t>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      </w:r>
          </w:p>
          <w:p w:rsidR="00E3563E" w:rsidRPr="00731050" w:rsidRDefault="00E3563E" w:rsidP="007208AA">
            <w:pPr>
              <w:tabs>
                <w:tab w:val="left" w:pos="2323"/>
              </w:tabs>
              <w:jc w:val="center"/>
            </w:pP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У</w:t>
            </w:r>
            <w:r w:rsidRPr="007761A8">
              <w:rPr>
                <w:rFonts w:ascii="Arial" w:hAnsi="Arial" w:cs="Arial"/>
                <w:sz w:val="20"/>
                <w:szCs w:val="20"/>
              </w:rPr>
              <w:t>словные номера образуемых земельных участков, кадастровые номера или иные ранее присвоенные государственные учетные номера существующих земельных участков, в отношении которых предполагаются их резервирование и (или) изъятие для государственных или муниципальных нужд, их адреса или описание местоположения, перечень и адреса расположенных на таких земельных участках объектов недвижимого имущества (при наличии сведений о них в Едином государственном реестре недвижимости)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П</w:t>
            </w:r>
            <w:r w:rsidRPr="007761A8">
              <w:rPr>
                <w:rFonts w:ascii="Arial" w:hAnsi="Arial" w:cs="Arial"/>
                <w:sz w:val="20"/>
                <w:szCs w:val="20"/>
              </w:rPr>
              <w:t>еречень кадастровых номеров существующих земельных участков, на которых линейный объект может быть размещен на условиях сервитута, публичного сервитута, их адреса или описание местоположения, перечень и адреса расположенных на таких земельных участках объектов недвижимого имущества (при наличии сведений о них в Едином государственном реестре недвижимости</w:t>
            </w:r>
            <w:r w:rsidRPr="00731050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С</w:t>
            </w:r>
            <w:r w:rsidRPr="007761A8">
              <w:rPr>
                <w:rFonts w:ascii="Arial" w:hAnsi="Arial" w:cs="Arial"/>
                <w:sz w:val="20"/>
                <w:szCs w:val="20"/>
              </w:rPr>
              <w:t>ведения об отнесении образуемого земельного участка к определенной категории земель (в том числе в случае, если земельный участок в связи с размещением линейного объекта подлежит отнесению к определенной категории земель в силу закона без необходимости принятия решения о переводе земельного участка из состава земель этой категории в другую) или сведения о необходимости перевода земельного участка из состава земель одной категории в другую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1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2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3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4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5</w:t>
            </w:r>
          </w:p>
        </w:tc>
        <w:tc>
          <w:tcPr>
            <w:tcW w:w="3627" w:type="dxa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  <w:sz w:val="20"/>
                <w:lang w:val="en-US"/>
              </w:rPr>
            </w:pPr>
            <w:r w:rsidRPr="00731050">
              <w:rPr>
                <w:rFonts w:ascii="Arial" w:hAnsi="Arial" w:cs="Arial"/>
                <w:sz w:val="20"/>
                <w:lang w:val="en-US"/>
              </w:rPr>
              <w:t>6</w:t>
            </w:r>
          </w:p>
        </w:tc>
      </w:tr>
      <w:tr w:rsidR="00E3563E" w:rsidRPr="00731050" w:rsidTr="007208AA">
        <w:tc>
          <w:tcPr>
            <w:tcW w:w="21762" w:type="dxa"/>
            <w:gridSpan w:val="6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 w:rsidRPr="00731050">
              <w:rPr>
                <w:rFonts w:ascii="Arial" w:hAnsi="Arial" w:cs="Arial"/>
                <w:sz w:val="20"/>
              </w:rPr>
              <w:t>Скважина 429д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lastRenderedPageBreak/>
              <w:br/>
              <w:t>16:07:160004:471/чзу1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16:07:160004:72/чзу1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16:07:160004:74/чзу1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16:07:000000:1907:ЗУ1(1)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 xml:space="preserve">Земли </w:t>
            </w:r>
            <w:r>
              <w:rPr>
                <w:rFonts w:ascii="Arial" w:hAnsi="Arial" w:cs="Arial"/>
                <w:sz w:val="20"/>
                <w:szCs w:val="20"/>
              </w:rPr>
              <w:t>сельскохозяйственного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16:07:000000:1907:ЗУ1(2)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 xml:space="preserve">Земли </w:t>
            </w:r>
            <w:r>
              <w:rPr>
                <w:rFonts w:ascii="Arial" w:hAnsi="Arial" w:cs="Arial"/>
                <w:sz w:val="20"/>
                <w:szCs w:val="20"/>
              </w:rPr>
              <w:t>сельскохозяйственного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sz w:val="18"/>
                <w:szCs w:val="18"/>
              </w:rPr>
              <w:t>16:07:160004:75/чзу1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766C0B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BE076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21762" w:type="dxa"/>
            <w:gridSpan w:val="6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 w:rsidRPr="00731050">
              <w:rPr>
                <w:rFonts w:ascii="Arial" w:hAnsi="Arial" w:cs="Arial"/>
                <w:sz w:val="20"/>
              </w:rPr>
              <w:t>Скважина</w:t>
            </w:r>
            <w:r>
              <w:rPr>
                <w:rFonts w:ascii="Arial" w:hAnsi="Arial" w:cs="Arial"/>
                <w:sz w:val="20"/>
              </w:rPr>
              <w:t xml:space="preserve"> 4729а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16:07:240001:146/чзу1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3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:ЗУ1(1)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:ЗУ1(2)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:ЗУ1(3)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1312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/чзу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3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1313:ЗУ1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16:07:240001:157/чзу1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16:07:240001:249/чзу3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16:07:240001:249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:ЗУ1(1)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16:07:240001:249</w:t>
            </w:r>
            <w:r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:ЗУ1(2)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16:07:240001:1074:ЗУ1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16:07:240001:120/чзу2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16:07:240001:120:ЗУ1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1849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5D3B55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21762" w:type="dxa"/>
            <w:gridSpan w:val="6"/>
            <w:vAlign w:val="center"/>
          </w:tcPr>
          <w:p w:rsidR="00E3563E" w:rsidRPr="00731050" w:rsidRDefault="00E3563E" w:rsidP="007208AA">
            <w:pPr>
              <w:pStyle w:val="af4"/>
              <w:kinsoku w:val="0"/>
              <w:overflowPunct w:val="0"/>
              <w:spacing w:after="0" w:line="360" w:lineRule="auto"/>
              <w:ind w:right="125"/>
              <w:jc w:val="center"/>
              <w:rPr>
                <w:rFonts w:ascii="Arial" w:hAnsi="Arial" w:cs="Arial"/>
              </w:rPr>
            </w:pPr>
            <w:r w:rsidRPr="00731050">
              <w:rPr>
                <w:rFonts w:ascii="Arial" w:hAnsi="Arial" w:cs="Arial"/>
                <w:sz w:val="20"/>
              </w:rPr>
              <w:lastRenderedPageBreak/>
              <w:t>Скважина 2003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16:07:240001:150/чзу1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16:07:240001:565:ЗУ1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16:07:240001:564</w:t>
            </w: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  <w:lang w:val="en-US"/>
              </w:rPr>
              <w:t>/xpe1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16:07:240001:574/чзу1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16:07:240001:574/чзу2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lastRenderedPageBreak/>
              <w:t>16:07:240001:574/чзу3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16:07:240001:574:ЗУ1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16:07:240001:1074/чзу3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16:07:240001:1074/чзу4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  <w:tr w:rsidR="00E3563E" w:rsidRPr="00731050" w:rsidTr="007208AA">
        <w:tc>
          <w:tcPr>
            <w:tcW w:w="3627" w:type="dxa"/>
            <w:vAlign w:val="center"/>
          </w:tcPr>
          <w:p w:rsidR="00E3563E" w:rsidRPr="00C13E74" w:rsidRDefault="00E3563E" w:rsidP="007208AA">
            <w:pPr>
              <w:keepLines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3E74">
              <w:rPr>
                <w:rFonts w:ascii="Arial" w:hAnsi="Arial" w:cs="Arial"/>
                <w:bCs/>
                <w:color w:val="000000"/>
                <w:sz w:val="18"/>
                <w:szCs w:val="18"/>
                <w:shd w:val="clear" w:color="auto" w:fill="FFFFFF"/>
              </w:rPr>
              <w:t>16:07:240001:1074:ЗУ2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15238">
              <w:rPr>
                <w:rFonts w:ascii="Arial" w:hAnsi="Arial" w:cs="Arial"/>
                <w:sz w:val="20"/>
                <w:szCs w:val="20"/>
              </w:rPr>
              <w:t>не относится</w:t>
            </w:r>
          </w:p>
        </w:tc>
        <w:tc>
          <w:tcPr>
            <w:tcW w:w="3627" w:type="dxa"/>
            <w:vAlign w:val="center"/>
          </w:tcPr>
          <w:p w:rsidR="00E3563E" w:rsidRDefault="00E3563E" w:rsidP="007208AA">
            <w:pPr>
              <w:jc w:val="center"/>
            </w:pPr>
            <w:r w:rsidRPr="003070C3">
              <w:rPr>
                <w:rFonts w:ascii="Arial" w:hAnsi="Arial" w:cs="Arial"/>
                <w:sz w:val="20"/>
                <w:szCs w:val="20"/>
              </w:rPr>
              <w:t>данный участок не относится к лесному фонду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данные отсутствуют в базе ЕГРН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 требуются</w:t>
            </w:r>
          </w:p>
        </w:tc>
        <w:tc>
          <w:tcPr>
            <w:tcW w:w="3627" w:type="dxa"/>
            <w:vAlign w:val="center"/>
          </w:tcPr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Земли промышленности, энергетики, транспорта, связи, радиовещания,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телевидения, информатики, земли для обеспечения космической</w:t>
            </w:r>
          </w:p>
          <w:p w:rsidR="00E3563E" w:rsidRPr="00542F37" w:rsidRDefault="00E3563E" w:rsidP="007208A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деятельности, земли обороны, безопасности и земли иного специального</w:t>
            </w:r>
          </w:p>
          <w:p w:rsidR="00E3563E" w:rsidRPr="00542F37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F37">
              <w:rPr>
                <w:rFonts w:ascii="Arial" w:hAnsi="Arial" w:cs="Arial"/>
                <w:sz w:val="20"/>
                <w:szCs w:val="20"/>
              </w:rPr>
              <w:t>назначения</w:t>
            </w:r>
          </w:p>
        </w:tc>
      </w:tr>
    </w:tbl>
    <w:p w:rsidR="00E3563E" w:rsidRPr="00731050" w:rsidRDefault="00E3563E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  <w:sectPr w:rsidR="00E3563E" w:rsidRPr="00731050" w:rsidSect="00D134E9">
          <w:headerReference w:type="default" r:id="rId25"/>
          <w:footerReference w:type="default" r:id="rId26"/>
          <w:pgSz w:w="23814" w:h="16839" w:orient="landscape" w:code="8"/>
          <w:pgMar w:top="851" w:right="1134" w:bottom="850" w:left="1134" w:header="708" w:footer="708" w:gutter="0"/>
          <w:pgNumType w:start="6"/>
          <w:cols w:space="708"/>
          <w:docGrid w:linePitch="360"/>
        </w:sectPr>
      </w:pPr>
    </w:p>
    <w:p w:rsidR="00D134E9" w:rsidRPr="00731050" w:rsidRDefault="00D134E9" w:rsidP="00D134E9">
      <w:pPr>
        <w:pStyle w:val="af4"/>
        <w:kinsoku w:val="0"/>
        <w:overflowPunct w:val="0"/>
        <w:spacing w:after="0" w:line="360" w:lineRule="auto"/>
        <w:ind w:firstLine="709"/>
        <w:jc w:val="both"/>
        <w:rPr>
          <w:rFonts w:ascii="Arial" w:hAnsi="Arial" w:cs="Arial"/>
          <w:b/>
          <w:caps/>
        </w:rPr>
      </w:pPr>
      <w:r w:rsidRPr="00B272F1">
        <w:rPr>
          <w:rFonts w:ascii="Arial" w:hAnsi="Arial" w:cs="Arial"/>
          <w:b/>
          <w:caps/>
          <w:color w:val="000000"/>
        </w:rPr>
        <w:lastRenderedPageBreak/>
        <w:t>6.</w:t>
      </w:r>
      <w:r>
        <w:rPr>
          <w:rFonts w:ascii="Arial" w:hAnsi="Arial" w:cs="Arial"/>
          <w:b/>
          <w:caps/>
          <w:color w:val="000000"/>
        </w:rPr>
        <w:t>2</w:t>
      </w:r>
      <w:r w:rsidRPr="00B272F1">
        <w:rPr>
          <w:rFonts w:ascii="Arial" w:hAnsi="Arial" w:cs="Arial"/>
          <w:b/>
          <w:caps/>
          <w:color w:val="000000"/>
        </w:rPr>
        <w:t xml:space="preserve">  </w:t>
      </w:r>
      <w:r w:rsidRPr="00B272F1">
        <w:rPr>
          <w:rFonts w:ascii="Arial" w:hAnsi="Arial" w:cs="Arial"/>
          <w:b/>
          <w:caps/>
        </w:rPr>
        <w:t xml:space="preserve">Перечень координат поворотных точек </w:t>
      </w:r>
      <w:r>
        <w:rPr>
          <w:rFonts w:ascii="Arial" w:hAnsi="Arial" w:cs="Arial"/>
          <w:b/>
          <w:caps/>
        </w:rPr>
        <w:t>образуемых земельных участков</w:t>
      </w:r>
    </w:p>
    <w:p w:rsidR="00D134E9" w:rsidRPr="00B272F1" w:rsidRDefault="00D134E9" w:rsidP="00D134E9">
      <w:pPr>
        <w:pStyle w:val="34"/>
        <w:shd w:val="clear" w:color="auto" w:fill="auto"/>
        <w:spacing w:before="0" w:after="0" w:line="24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731050">
        <w:rPr>
          <w:rFonts w:ascii="Arial" w:hAnsi="Arial" w:cs="Arial"/>
          <w:sz w:val="24"/>
          <w:szCs w:val="24"/>
        </w:rPr>
        <w:t>Таблица 2 - Ведомост</w:t>
      </w:r>
      <w:r w:rsidRPr="00B272F1">
        <w:rPr>
          <w:rFonts w:ascii="Arial" w:hAnsi="Arial" w:cs="Arial"/>
          <w:sz w:val="24"/>
          <w:szCs w:val="24"/>
        </w:rPr>
        <w:t xml:space="preserve">ь координат поворотных точек границ формируемых земельных  участков и частей земельных участков, отображенных на </w:t>
      </w:r>
      <w:r w:rsidR="00322D45">
        <w:rPr>
          <w:rFonts w:ascii="Arial" w:hAnsi="Arial" w:cs="Arial"/>
          <w:sz w:val="24"/>
          <w:szCs w:val="24"/>
        </w:rPr>
        <w:t>чертеже</w:t>
      </w:r>
      <w:r w:rsidRPr="00B272F1">
        <w:rPr>
          <w:rFonts w:ascii="Arial" w:hAnsi="Arial" w:cs="Arial"/>
          <w:sz w:val="24"/>
          <w:szCs w:val="24"/>
        </w:rPr>
        <w:t xml:space="preserve"> межевания</w:t>
      </w:r>
    </w:p>
    <w:p w:rsidR="00D134E9" w:rsidRPr="00B272F1" w:rsidRDefault="00D134E9" w:rsidP="00D134E9">
      <w:pPr>
        <w:pStyle w:val="34"/>
        <w:shd w:val="clear" w:color="auto" w:fill="auto"/>
        <w:spacing w:before="0" w:after="0" w:line="240" w:lineRule="auto"/>
        <w:ind w:right="20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18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2268"/>
        <w:gridCol w:w="1985"/>
        <w:gridCol w:w="1808"/>
      </w:tblGrid>
      <w:tr w:rsidR="00E3563E" w:rsidRPr="00962902" w:rsidTr="007208AA">
        <w:trPr>
          <w:tblHeader/>
          <w:jc w:val="center"/>
        </w:trPr>
        <w:tc>
          <w:tcPr>
            <w:tcW w:w="35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Обозначение образуемого земельного участка(частей земельных участков)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точки</w:t>
            </w:r>
          </w:p>
        </w:tc>
        <w:tc>
          <w:tcPr>
            <w:tcW w:w="37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Координаты</w:t>
            </w:r>
          </w:p>
        </w:tc>
      </w:tr>
      <w:tr w:rsidR="00E3563E" w:rsidRPr="00962902" w:rsidTr="007208AA">
        <w:trPr>
          <w:tblHeader/>
          <w:jc w:val="center"/>
        </w:trPr>
        <w:tc>
          <w:tcPr>
            <w:tcW w:w="35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  <w:lang w:val="en-US"/>
              </w:rPr>
              <w:t>X</w:t>
            </w:r>
            <w:r w:rsidRPr="00962902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  <w:r w:rsidRPr="00962902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</w:tr>
      <w:tr w:rsidR="00E3563E" w:rsidRPr="00962902" w:rsidTr="007208AA">
        <w:trPr>
          <w:tblHeader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E3563E" w:rsidRPr="00962902" w:rsidTr="007208AA">
        <w:trPr>
          <w:trHeight w:val="271"/>
          <w:jc w:val="center"/>
        </w:trPr>
        <w:tc>
          <w:tcPr>
            <w:tcW w:w="9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Скважина 429д</w:t>
            </w:r>
          </w:p>
        </w:tc>
      </w:tr>
      <w:tr w:rsidR="00E3563E" w:rsidRPr="00962902" w:rsidTr="007208AA">
        <w:trPr>
          <w:trHeight w:val="271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16:07:160004:471/чзу1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2267292.27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2267292.26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378342.22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2267269.59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2267286.04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378360.46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2267293.82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16:07:160004:72/чзу1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378338.61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2267336.20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378339.77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2267336.30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378352.35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378353.30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378360.46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2267293.82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378338.61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2267336.20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16:07:160004:74/чзу1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378338.61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2267336.20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378338.14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2267340.69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378297.25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2267328.01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378299.20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2267309.39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378304.40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2267288.21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2267292.27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2267292.27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16:07:000000:1907:ЗУ1(1)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378304.41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2267288.21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378306.82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2267278.35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378317.52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2267261.76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378338.47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2267266.91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378337.80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378342.22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2267269.61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378343.20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2267292.26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378304.41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2267288.21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16:07:000000:1907:ЗУ1(2)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378297.25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2267328.00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378294.81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2267327.25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378299.20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2267309.38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378297.25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2267328.00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16:07:160004:75/чзу1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378306.82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2267278.35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378311.27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2267260.23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378317.54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2267261.72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378306.82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2267278.35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9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Скважин 4729а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16:07:240001:146/чзу1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376607.89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2267812.67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376594.43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2267795.50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376600.68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2267780.75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376626.65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376628.74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376671.02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2267764.17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2267741.80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376702.72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2267727.98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2267732.14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376607.89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2267812.67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376693.95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2267811.93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2267859.13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376695.96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2267815.45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376711.82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2267803.00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376714.53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2267775.43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2267762.86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2267763.04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376704.53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376704.42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376702.61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376700.82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376692.84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2267776.91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376677.10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2267789.25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376684.39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2267798.59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376685.46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2267801.77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376684.86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2267804.75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376587.93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376590.87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2267834.68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376591.06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2267834.26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376612.23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2267818.20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69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376607.89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2267812.67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376699.21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2267744.00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376701.89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2267747.45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376721.93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2267736.74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376724.73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2267739.36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376722.92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2267749.24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376718.22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2267757.63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376718.48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2267772.10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376695.00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2267779.34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376698.54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2267776.56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376695.76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2267773.02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376692.22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2267775.80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376695.00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2267779.34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16:07:240001:1313/чзу3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376533.78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2267778.18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16:07:240001:1313:ЗУ1(1)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376714.53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2267775.43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2267762.86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2267763.04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376704.53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376704.42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376702.61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376700.82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376692.84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2267776.91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376677.10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2267789.25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376684.39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2267798.59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376685.46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2267801.77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376684.86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2267804.75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376587.93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376586.62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2267846.18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99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376693.95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2267811.93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84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16:07:240001:1313:ЗУ1(2)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376695.00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2267779.34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376692.22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2267775.80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376695.76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2267773.02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376698.54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2267776.56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376695.00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2267779.34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16:07:240001:1313:ЗУ1(3)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376533.78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2267778.18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16:07:240001:1312/чзу1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376699.21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2267744.00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2267732.14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376715.16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2267732.20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376720.33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2267735.25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376721.93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2267736.74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376701.89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2267747.45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376699.21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2267744.00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16:07:240001:1312/чзу2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376724.73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2267739.36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376727.17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2267741.63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376722.92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2267749.24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376724.73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2267739.36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16:07:240001:1312/чзу3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376718.48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2267772.10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376718.54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2267775.42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376718.29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2267797.93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376711.82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2267803.00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16:07:240001:1312:ЗУ1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376713.14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376714.36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16:07:240001:157/чзу1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376556.38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2267799.74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376569.73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2267793.47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376578.08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2267810.61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376589.60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2267830.11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376560.28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2267854.44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376534.14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2267818.11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376556.38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2267799.74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16:07:240001:249/чзу1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376587.93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376579.95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2267845.73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2267845.56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376576.13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2267844.93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376574.91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2267842.30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376589.60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2267830.11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376590.60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2267831.80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376577.65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2267842.33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376583.32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2267840.14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376591.06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2267834.26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376590.87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2267834.68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376587.93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16:07:240001:249/чзу2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2267859.13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376579.65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2267860.90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376571.83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2267860.32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376564.97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2267852.78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376561.28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2267855.63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376555.01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2267859.71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376509.87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2267874.59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376494.27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2267826.34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376531.80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2267810.63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376514.01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2267805.37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376515.05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2267801.42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376535.74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2267808.94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376540.95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2267812.48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376534.14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2267818.11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376560.28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2267854.44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376567.44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2267848.50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376571.35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2267853.17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376573.68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2267856.09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376579.63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2267856.51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16:07:240001:249/чзу3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2267805.88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376544.74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2267802.97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376553.78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2267805.88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16:07:240001:249:ЗУ1(1)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376579.63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2267856.51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376573.68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2267856.09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376571.35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2267853.17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376567.44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2267848.50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376574.91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376576.13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2267844.93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2267845.56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376579.95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2267845.73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376587.93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2267842.64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376586.62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2267846.18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376584.69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2267854.63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16:07:240001:249:ЗУ1(2)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376516.12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2267797.40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376544.74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2267802.97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2267805.88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376540.95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2267812.48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376535.74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2267808.94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376515.05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2267801.42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376516.12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2267797.40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376551.86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2267786.33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376552.93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2267786.88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376550.64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376549.58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376551.58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376529.88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2267783.59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376527.30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2267788.62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16:07:240001:1074:ЗУ1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376530.94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2267783.72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376548.97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2267785.97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376551.58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2267787.31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376549.58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16:07:240001:120/чзу1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376550.64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376547.14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2267798.16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376552.23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2267801.69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376556.38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2267799.74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376553.78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2267801.88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376549.58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376550.64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2267791.34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16:07:240001:120/чзу2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376527.30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2267790.84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376525.28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376523.30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2267793.76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376517.62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2267791.70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376518.57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2267788.09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376526.41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2267790.36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376527.30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2267788.62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16:07:240001:120:ЗУ1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376516.12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2267797.40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376516.27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2267796.81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376517.62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2267791.70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376523.30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2267793.76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376525.28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2267793.08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376527.30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2267790.84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376528.37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2267788.74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376549.58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2267791.21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376544.83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2267800.82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376516.12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2267797.40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9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Скважина 2003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16:07:240001:150/чзу1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375452.40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2269991.46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375426.50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2269990.32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375427.96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2269934.80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375448.61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2269937.37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375452.40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2269991.46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16:07:240001:565/чзу1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375456.03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2269966.47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375454.19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2269972.81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375454.43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2269991.55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375452.40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2269991.46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375448.61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2269937.37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375474.52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2269940.60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375476.46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2269934.47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375454.94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375455.04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2269950.21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2269950.10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16:07:240001:565:ЗУ1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2269950.10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375455.04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2269950.21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375454.94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2269943.21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375462.44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16:07:240001:564/чзу1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375482.05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2269969.70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375479.98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2269923.38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375476.46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2269934.47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375478.01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16:07:240001:574/чзу1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375482.05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2269969.70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375533.01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2269976.04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375537.96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2269963.47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375548.98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2269935.51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375539.19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2269925.37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375543.54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2269913.91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375531.04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2269907.54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375530.43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2269893.55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375489.44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2269893.52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375479.98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2269923.38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375482.05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2269969.70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16:07:240001:574/чзу2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375565.03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375567.98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2269931.60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375596.36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2269962.50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375565.03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16:07:240001:574/чзу3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375557.66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2269941.07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375567.69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2269952.02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375568.45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2269953.64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375568.47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2269955.57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375567.04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2269957.57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375556.73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2269967.04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375570.25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2269981.77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375581.27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375584.33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2269970.72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375585.98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2269971.92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375583.02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2269974.61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375581.43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2269972.88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375570.19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2269983.19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375555.31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2269966.98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375566.55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2269956.66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375554.72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2269943.77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375557.66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2269941.07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16:07:240001:574:ЗУ1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375585.98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2269971.92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375584.33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2269970.72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375581.27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2269971.74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375570.25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2269981.77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375556.73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2269967.04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375567.04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2269957.57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375568.47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2269955.57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375568.45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2269953.64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375567.69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2269952.02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375557.66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2269941.07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375565.03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2269934.31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16:07:240001:1074/чзу3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375600.28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375598.70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2269970.99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375596.36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2269962.50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375602.45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2269969.13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295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375600.28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16:07:240001:1074/чзу4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375590.97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2269979.54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375589.10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2269981.24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375583.02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2269974.61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375585.98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2269971.92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375591.30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2269977.73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375590.97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2269979.54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  <w:r w:rsidRPr="00962902">
              <w:rPr>
                <w:rFonts w:ascii="Arial" w:hAnsi="Arial" w:cs="Arial"/>
                <w:sz w:val="20"/>
                <w:szCs w:val="20"/>
              </w:rPr>
              <w:t>16:07:240001:1074:ЗУ2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375598.70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2269970.99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375600.28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2269971.10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375590.97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2269979.55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375591.30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2269977.73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310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375585.98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2269971.92</w:t>
            </w:r>
          </w:p>
        </w:tc>
      </w:tr>
      <w:tr w:rsidR="00E3563E" w:rsidRPr="00962902" w:rsidTr="007208AA">
        <w:trPr>
          <w:trHeight w:val="276"/>
          <w:jc w:val="center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keepLines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305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375593.39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563E" w:rsidRPr="00962902" w:rsidRDefault="00E3563E" w:rsidP="007208AA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62902">
              <w:rPr>
                <w:rFonts w:ascii="Arial" w:hAnsi="Arial" w:cs="Arial"/>
                <w:color w:val="000000"/>
                <w:sz w:val="20"/>
                <w:szCs w:val="20"/>
              </w:rPr>
              <w:t>2269965.20</w:t>
            </w:r>
          </w:p>
        </w:tc>
      </w:tr>
    </w:tbl>
    <w:p w:rsidR="00D134E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b/>
          <w:caps/>
        </w:rPr>
      </w:pPr>
    </w:p>
    <w:p w:rsidR="00D134E9" w:rsidRDefault="00D134E9" w:rsidP="00D134E9">
      <w:pPr>
        <w:autoSpaceDE w:val="0"/>
        <w:autoSpaceDN w:val="0"/>
        <w:adjustRightInd w:val="0"/>
        <w:ind w:firstLine="851"/>
        <w:jc w:val="both"/>
      </w:pPr>
    </w:p>
    <w:p w:rsidR="00D134E9" w:rsidRDefault="00D134E9" w:rsidP="00D134E9">
      <w:pPr>
        <w:pStyle w:val="34"/>
        <w:shd w:val="clear" w:color="auto" w:fill="auto"/>
        <w:spacing w:before="0" w:after="0" w:line="360" w:lineRule="auto"/>
        <w:ind w:right="20" w:firstLine="851"/>
        <w:jc w:val="both"/>
        <w:rPr>
          <w:rFonts w:ascii="Arial" w:hAnsi="Arial" w:cs="Arial"/>
          <w:b/>
          <w:caps/>
          <w:sz w:val="24"/>
          <w:szCs w:val="24"/>
        </w:rPr>
      </w:pPr>
      <w:r w:rsidRPr="00FB3189">
        <w:rPr>
          <w:rFonts w:ascii="Arial" w:hAnsi="Arial" w:cs="Arial"/>
          <w:b/>
          <w:caps/>
        </w:rPr>
        <w:t>6.</w:t>
      </w:r>
      <w:r>
        <w:rPr>
          <w:rFonts w:ascii="Arial" w:hAnsi="Arial" w:cs="Arial"/>
          <w:b/>
          <w:caps/>
        </w:rPr>
        <w:t>3</w:t>
      </w:r>
      <w:r w:rsidRPr="00FB3189">
        <w:rPr>
          <w:rFonts w:ascii="Arial" w:hAnsi="Arial" w:cs="Arial"/>
          <w:b/>
          <w:caps/>
        </w:rPr>
        <w:t xml:space="preserve"> </w:t>
      </w:r>
      <w:r w:rsidRPr="00CC009A">
        <w:rPr>
          <w:rFonts w:ascii="Arial" w:hAnsi="Arial" w:cs="Arial"/>
          <w:b/>
          <w:caps/>
          <w:sz w:val="24"/>
          <w:szCs w:val="24"/>
        </w:rPr>
        <w:t>сведения о границах территории, применительно к которой осуществляется подготовка проекта межевания</w:t>
      </w:r>
    </w:p>
    <w:p w:rsidR="00D134E9" w:rsidRPr="00A110CA" w:rsidRDefault="00D134E9" w:rsidP="00D134E9">
      <w:pPr>
        <w:pStyle w:val="34"/>
        <w:shd w:val="clear" w:color="auto" w:fill="auto"/>
        <w:spacing w:before="0" w:after="0" w:line="360" w:lineRule="auto"/>
        <w:ind w:right="20" w:firstLine="851"/>
        <w:jc w:val="both"/>
        <w:rPr>
          <w:rFonts w:ascii="Arial" w:hAnsi="Arial" w:cs="Arial"/>
          <w:b/>
          <w:caps/>
          <w:sz w:val="24"/>
          <w:szCs w:val="24"/>
        </w:rPr>
      </w:pPr>
    </w:p>
    <w:p w:rsidR="00D134E9" w:rsidRPr="009437A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</w:t>
      </w:r>
      <w:r w:rsidRPr="009437A9">
        <w:rPr>
          <w:rFonts w:ascii="Arial" w:hAnsi="Arial" w:cs="Arial"/>
        </w:rPr>
        <w:t xml:space="preserve">ведения о границах территории, применительно к которой осуществляется подготовка проекта межевания, содержащие перечень координат характерных точек таких границ в системе координат, используемой для ведения Единого государственного реестра недвижимости. Координаты характерных точек границ территории, применительно к которой осуществляется </w:t>
      </w:r>
      <w:r w:rsidRPr="009437A9">
        <w:rPr>
          <w:rFonts w:ascii="Arial" w:hAnsi="Arial" w:cs="Arial"/>
        </w:rPr>
        <w:lastRenderedPageBreak/>
        <w:t xml:space="preserve">подготовка проекта межевания, определяются в соответствии с требованиями к точности определения координат характерных точек границ, установленных в соответствии с </w:t>
      </w:r>
      <w:hyperlink r:id="rId27" w:history="1">
        <w:r w:rsidRPr="009437A9">
          <w:rPr>
            <w:rFonts w:ascii="Arial" w:hAnsi="Arial" w:cs="Arial"/>
          </w:rPr>
          <w:t>Градостроительным кодексом</w:t>
        </w:r>
      </w:hyperlink>
      <w:r w:rsidRPr="009437A9">
        <w:rPr>
          <w:rFonts w:ascii="Arial" w:hAnsi="Arial" w:cs="Arial"/>
        </w:rPr>
        <w:t xml:space="preserve"> Российской Федерации для территориальных зон</w:t>
      </w:r>
      <w:r>
        <w:rPr>
          <w:rFonts w:ascii="Arial" w:hAnsi="Arial" w:cs="Arial"/>
        </w:rPr>
        <w:t xml:space="preserve"> приведены в таблице 4 «Ведомость координат поворотных точек границ территории, применительно к которой осуществляется подготовка проекта межевания».</w:t>
      </w:r>
    </w:p>
    <w:p w:rsidR="00D134E9" w:rsidRPr="00EE4504" w:rsidRDefault="00D134E9" w:rsidP="00EE4504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</w:rPr>
      </w:pPr>
      <w:r w:rsidRPr="00FB3189">
        <w:rPr>
          <w:rFonts w:ascii="Arial" w:hAnsi="Arial" w:cs="Arial"/>
        </w:rPr>
        <w:t xml:space="preserve">Таблица-3 </w:t>
      </w:r>
      <w:r>
        <w:rPr>
          <w:rFonts w:ascii="Arial" w:hAnsi="Arial" w:cs="Arial"/>
        </w:rPr>
        <w:t>Ведомость координат поворотных точек границ территории, применительно к которой осуществляется подготовка проекта межеван</w:t>
      </w:r>
      <w:r w:rsidR="00EE4504">
        <w:rPr>
          <w:rFonts w:ascii="Arial" w:hAnsi="Arial" w:cs="Arial"/>
        </w:rPr>
        <w:t>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7"/>
        <w:gridCol w:w="3015"/>
        <w:gridCol w:w="4189"/>
      </w:tblGrid>
      <w:tr w:rsidR="00D134E9" w:rsidRPr="00952595" w:rsidTr="00D134E9">
        <w:trPr>
          <w:tblHeader/>
          <w:jc w:val="center"/>
        </w:trPr>
        <w:tc>
          <w:tcPr>
            <w:tcW w:w="2367" w:type="dxa"/>
            <w:vMerge w:val="restart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Наименование</w:t>
            </w:r>
          </w:p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точки</w:t>
            </w:r>
          </w:p>
        </w:tc>
        <w:tc>
          <w:tcPr>
            <w:tcW w:w="7204" w:type="dxa"/>
            <w:gridSpan w:val="2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Координаты</w:t>
            </w:r>
          </w:p>
        </w:tc>
      </w:tr>
      <w:tr w:rsidR="00D134E9" w:rsidRPr="00952595" w:rsidTr="00D134E9">
        <w:trPr>
          <w:trHeight w:val="171"/>
          <w:tblHeader/>
          <w:jc w:val="center"/>
        </w:trPr>
        <w:tc>
          <w:tcPr>
            <w:tcW w:w="0" w:type="auto"/>
            <w:vMerge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5" w:type="dxa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  <w:lang w:val="en-US"/>
              </w:rPr>
              <w:t>X</w:t>
            </w:r>
            <w:r w:rsidRPr="00952595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  <w:tc>
          <w:tcPr>
            <w:tcW w:w="4189" w:type="dxa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  <w:r w:rsidRPr="00952595">
              <w:rPr>
                <w:rFonts w:ascii="Arial" w:hAnsi="Arial" w:cs="Arial"/>
                <w:sz w:val="20"/>
                <w:szCs w:val="20"/>
              </w:rPr>
              <w:t>(м)</w:t>
            </w:r>
          </w:p>
        </w:tc>
      </w:tr>
      <w:tr w:rsidR="00D134E9" w:rsidRPr="00952595" w:rsidTr="00D134E9">
        <w:trPr>
          <w:trHeight w:val="167"/>
          <w:tblHeader/>
          <w:jc w:val="center"/>
        </w:trPr>
        <w:tc>
          <w:tcPr>
            <w:tcW w:w="2367" w:type="dxa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015" w:type="dxa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189" w:type="dxa"/>
            <w:vAlign w:val="center"/>
            <w:hideMark/>
          </w:tcPr>
          <w:p w:rsidR="00D134E9" w:rsidRPr="00952595" w:rsidRDefault="00D134E9" w:rsidP="00D134E9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52595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376727.17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2267741.63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376718.22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2267757.63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376718.54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2267775.42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376718.29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2267797.93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376695.96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2267815.45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376579.65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2267860.90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376571.83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2267860.32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376564.97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2267852.78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376561.28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2267855.63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376555.01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2267859.71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376509.87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2267874.59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376494.27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2267826.34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376531.80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2267810.63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376514.01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2267805.37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3015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376518.57</w:t>
            </w:r>
          </w:p>
        </w:tc>
        <w:tc>
          <w:tcPr>
            <w:tcW w:w="4189" w:type="dxa"/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2267788.09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376526.41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2267790.36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376533.35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2267776.84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376552.93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2267786.88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376547.14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2267798.16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376552.18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2267801.71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376569.73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2267793.47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376578.08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2267810.61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376590.60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2267831.80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376577.65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2267842.33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376583.32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2267840.14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376612.23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2267818.20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376594.43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2267795.50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376600.68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2267780.75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376626.65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2267791.21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376628.74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2267793.88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376671.02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2267764.17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376695.01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2267741.80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33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376702.72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2267727.98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376715.16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2267732.20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376720.33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2267735.25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376727.17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2267741.63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375530.43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375531.04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2269907.54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375543.54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2269913.91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375539.19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2269925.37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375548.98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2269935.51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375537.96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2269963.47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375533.01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2269976.04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375456.03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2269966.47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375454.19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2269972.81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375454.43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2269991.55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375426.50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2269990.32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375427.96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2269934.80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375474.52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2269940.60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49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375489.44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2269893.52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375530.43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2269893.55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375567.98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2269931.60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375602.45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2269969.13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375589.10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2269981.24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375581.43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2269972.88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375570.19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2269983.19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375555.31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2269966.98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375566.55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2269956.66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375554.72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2269943.77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375567.98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2269931.60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378353.30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59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378352.35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378339.77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2267336.30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61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378338.61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2267336.20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62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378338.14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2267340.69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63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378294.81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2267327.25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64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378311.27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2267260.23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65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378338.47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2267266.91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66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378337.80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67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2267269.60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68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378375.19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2267286.04</w:t>
            </w:r>
          </w:p>
        </w:tc>
      </w:tr>
      <w:tr w:rsidR="00D134E9" w:rsidRPr="00952595" w:rsidTr="00D134E9">
        <w:trPr>
          <w:trHeight w:val="300"/>
          <w:jc w:val="center"/>
        </w:trPr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378353.30</w:t>
            </w:r>
          </w:p>
        </w:tc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134E9" w:rsidRPr="00952595" w:rsidRDefault="00D134E9" w:rsidP="00D134E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52595">
              <w:rPr>
                <w:rFonts w:ascii="Arial" w:hAnsi="Arial" w:cs="Arial"/>
                <w:color w:val="000000"/>
                <w:sz w:val="20"/>
                <w:szCs w:val="20"/>
              </w:rPr>
              <w:t>2267297.60</w:t>
            </w:r>
          </w:p>
        </w:tc>
      </w:tr>
    </w:tbl>
    <w:p w:rsidR="00D134E9" w:rsidRPr="00E3563E" w:rsidRDefault="00D134E9" w:rsidP="00E3563E">
      <w:pPr>
        <w:pStyle w:val="2e"/>
        <w:ind w:firstLine="709"/>
      </w:pPr>
      <w:r w:rsidRPr="00A110CA">
        <w:rPr>
          <w:rFonts w:ascii="Arial" w:hAnsi="Arial" w:cs="Arial"/>
          <w:b/>
          <w:caps/>
        </w:rPr>
        <w:lastRenderedPageBreak/>
        <w:t>6.</w:t>
      </w:r>
      <w:r>
        <w:rPr>
          <w:rFonts w:ascii="Arial" w:hAnsi="Arial" w:cs="Arial"/>
          <w:b/>
          <w:caps/>
        </w:rPr>
        <w:t>4</w:t>
      </w:r>
      <w:r w:rsidRPr="00A110CA">
        <w:rPr>
          <w:rFonts w:ascii="Arial" w:hAnsi="Arial" w:cs="Arial"/>
          <w:b/>
          <w:caps/>
        </w:rPr>
        <w:t xml:space="preserve"> Вид разрешенного использования образуемых земельных участков в соответвии с проектом планировки </w:t>
      </w:r>
      <w:r>
        <w:rPr>
          <w:rFonts w:ascii="Arial" w:hAnsi="Arial" w:cs="Arial"/>
          <w:b/>
          <w:caps/>
        </w:rPr>
        <w:t>территории</w:t>
      </w:r>
    </w:p>
    <w:p w:rsidR="00D134E9" w:rsidRPr="009437A9" w:rsidRDefault="00D134E9" w:rsidP="00D134E9">
      <w:pPr>
        <w:pStyle w:val="34"/>
        <w:shd w:val="clear" w:color="auto" w:fill="auto"/>
        <w:spacing w:before="0" w:after="0" w:line="360" w:lineRule="auto"/>
        <w:ind w:right="20" w:firstLine="851"/>
        <w:jc w:val="both"/>
        <w:rPr>
          <w:rFonts w:ascii="Arial" w:hAnsi="Arial" w:cs="Arial"/>
          <w:b/>
          <w:caps/>
          <w:sz w:val="24"/>
          <w:szCs w:val="24"/>
        </w:rPr>
      </w:pPr>
    </w:p>
    <w:p w:rsidR="00D134E9" w:rsidRPr="00A110CA" w:rsidRDefault="00D134E9" w:rsidP="00D134E9">
      <w:pPr>
        <w:pStyle w:val="34"/>
        <w:shd w:val="clear" w:color="auto" w:fill="auto"/>
        <w:spacing w:before="0" w:after="0" w:line="360" w:lineRule="auto"/>
        <w:ind w:right="23" w:firstLine="851"/>
        <w:jc w:val="both"/>
        <w:rPr>
          <w:rFonts w:ascii="Arial" w:hAnsi="Arial" w:cs="Arial"/>
          <w:sz w:val="24"/>
          <w:szCs w:val="24"/>
        </w:rPr>
      </w:pPr>
      <w:r w:rsidRPr="00A110CA">
        <w:rPr>
          <w:rFonts w:ascii="Arial" w:hAnsi="Arial" w:cs="Arial"/>
          <w:sz w:val="24"/>
          <w:szCs w:val="24"/>
        </w:rPr>
        <w:t xml:space="preserve">Проектом межевания предусмотрено размещение проектируемого объекта на  земельных участках, находящиеся в </w:t>
      </w:r>
      <w:r>
        <w:rPr>
          <w:rFonts w:ascii="Arial" w:hAnsi="Arial" w:cs="Arial"/>
          <w:sz w:val="24"/>
          <w:szCs w:val="24"/>
        </w:rPr>
        <w:t>собственности</w:t>
      </w:r>
      <w:r w:rsidRPr="00A110CA">
        <w:rPr>
          <w:rFonts w:ascii="Arial" w:hAnsi="Arial" w:cs="Arial"/>
          <w:sz w:val="24"/>
          <w:szCs w:val="24"/>
        </w:rPr>
        <w:t xml:space="preserve"> у Заказчика (</w:t>
      </w:r>
      <w:r w:rsidRPr="004F7538">
        <w:rPr>
          <w:rFonts w:ascii="Arial" w:hAnsi="Arial" w:cs="Arial"/>
        </w:rPr>
        <w:t>ПАО «Татнефть» им. В.Д. Шашина</w:t>
      </w:r>
      <w:r w:rsidRPr="00A110CA">
        <w:rPr>
          <w:rFonts w:ascii="Arial" w:hAnsi="Arial" w:cs="Arial"/>
          <w:sz w:val="24"/>
          <w:szCs w:val="24"/>
        </w:rPr>
        <w:t>). Вид разрешенного использования см. таблицу 1.</w:t>
      </w:r>
    </w:p>
    <w:p w:rsidR="00D134E9" w:rsidRPr="007652EA" w:rsidRDefault="00D134E9" w:rsidP="00D134E9">
      <w:pPr>
        <w:pStyle w:val="af4"/>
        <w:kinsoku w:val="0"/>
        <w:overflowPunct w:val="0"/>
        <w:spacing w:after="0" w:line="360" w:lineRule="auto"/>
        <w:ind w:right="125"/>
        <w:jc w:val="both"/>
        <w:rPr>
          <w:b/>
          <w:caps/>
        </w:rPr>
      </w:pPr>
    </w:p>
    <w:p w:rsidR="00D134E9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  <w:b/>
          <w:caps/>
        </w:rPr>
      </w:pPr>
      <w:r w:rsidRPr="006B36E7">
        <w:rPr>
          <w:rFonts w:ascii="Arial" w:hAnsi="Arial" w:cs="Arial"/>
          <w:b/>
          <w:caps/>
        </w:rPr>
        <w:t>6.</w:t>
      </w:r>
      <w:r>
        <w:rPr>
          <w:rFonts w:ascii="Arial" w:hAnsi="Arial" w:cs="Arial"/>
          <w:b/>
          <w:caps/>
        </w:rPr>
        <w:t>5</w:t>
      </w:r>
      <w:r w:rsidRPr="006B36E7">
        <w:rPr>
          <w:rFonts w:ascii="Arial" w:hAnsi="Arial" w:cs="Arial"/>
          <w:b/>
          <w:caps/>
        </w:rPr>
        <w:t xml:space="preserve"> Зоны с особыми условиями использования территории (ЗОУИТ)</w:t>
      </w:r>
    </w:p>
    <w:p w:rsidR="00D134E9" w:rsidRPr="007652EA" w:rsidRDefault="00D134E9" w:rsidP="00D134E9">
      <w:pPr>
        <w:pStyle w:val="af4"/>
        <w:kinsoku w:val="0"/>
        <w:overflowPunct w:val="0"/>
        <w:spacing w:after="0" w:line="360" w:lineRule="auto"/>
        <w:ind w:right="125" w:firstLine="709"/>
        <w:jc w:val="both"/>
        <w:rPr>
          <w:rFonts w:ascii="Arial" w:hAnsi="Arial" w:cs="Arial"/>
          <w:b/>
          <w:caps/>
        </w:rPr>
      </w:pPr>
    </w:p>
    <w:p w:rsidR="00D134E9" w:rsidRPr="003218BB" w:rsidRDefault="00D134E9" w:rsidP="00D134E9">
      <w:pPr>
        <w:pStyle w:val="2e"/>
        <w:rPr>
          <w:rFonts w:ascii="Arial" w:hAnsi="Arial" w:cs="Arial"/>
        </w:rPr>
      </w:pPr>
      <w:r w:rsidRPr="003218BB">
        <w:rPr>
          <w:rFonts w:ascii="Arial" w:hAnsi="Arial" w:cs="Arial"/>
        </w:rPr>
        <w:t>Охранная зона проектируемых линейных объектов устанавливается на основании следующих документов:</w:t>
      </w:r>
    </w:p>
    <w:p w:rsidR="00D134E9" w:rsidRPr="003218BB" w:rsidRDefault="00D134E9" w:rsidP="00D134E9">
      <w:pPr>
        <w:pStyle w:val="2e"/>
        <w:rPr>
          <w:rFonts w:ascii="Arial" w:hAnsi="Arial" w:cs="Arial"/>
        </w:rPr>
      </w:pPr>
      <w:r w:rsidRPr="003218BB">
        <w:rPr>
          <w:rFonts w:ascii="Arial" w:hAnsi="Arial" w:cs="Arial"/>
        </w:rPr>
        <w:t>- «Правила охраны магистральных трубопроводов», утвержденным Постановлением Госгортехнадзора РФ от 22.04.92 № 9.</w:t>
      </w:r>
    </w:p>
    <w:p w:rsidR="00D134E9" w:rsidRDefault="00D134E9" w:rsidP="00D134E9">
      <w:pPr>
        <w:pStyle w:val="2e"/>
        <w:rPr>
          <w:rFonts w:ascii="Arial" w:hAnsi="Arial" w:cs="Arial"/>
        </w:rPr>
      </w:pPr>
      <w:r w:rsidRPr="003218BB">
        <w:rPr>
          <w:rFonts w:ascii="Arial" w:hAnsi="Arial" w:cs="Arial"/>
        </w:rPr>
        <w:t>Граница охранной зоны высоконапорного трубопровода  очищенной сточной воды устанавливается в виде участка земли, ограниченного условными линиями, проходящими в 25 метрах от оси трубопровода с каждой стороны.</w:t>
      </w:r>
    </w:p>
    <w:p w:rsidR="00EE4504" w:rsidRPr="003218BB" w:rsidRDefault="00EE4504" w:rsidP="00EE4504">
      <w:pPr>
        <w:pStyle w:val="2e"/>
        <w:rPr>
          <w:rFonts w:ascii="Arial" w:hAnsi="Arial" w:cs="Arial"/>
        </w:rPr>
      </w:pPr>
      <w:r w:rsidRPr="00EE4504">
        <w:rPr>
          <w:rFonts w:ascii="Arial" w:hAnsi="Arial" w:cs="Arial"/>
        </w:rPr>
        <w:t xml:space="preserve">Таблица-5 Ведомость координат поворотных точек границ охранной зоны </w:t>
      </w:r>
      <w:r>
        <w:rPr>
          <w:rFonts w:ascii="Arial" w:hAnsi="Arial" w:cs="Arial"/>
        </w:rPr>
        <w:t>проектируемых объектов</w:t>
      </w:r>
    </w:p>
    <w:tbl>
      <w:tblPr>
        <w:tblpPr w:leftFromText="180" w:rightFromText="180" w:vertAnchor="text" w:tblpXSpec="center" w:tblpY="1"/>
        <w:tblOverlap w:val="never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8"/>
        <w:gridCol w:w="3246"/>
        <w:gridCol w:w="3171"/>
      </w:tblGrid>
      <w:tr w:rsidR="00EE4504" w:rsidRPr="004D6191" w:rsidTr="005D17A4">
        <w:trPr>
          <w:trHeight w:val="765"/>
          <w:tblHeader/>
        </w:trPr>
        <w:tc>
          <w:tcPr>
            <w:tcW w:w="1574" w:type="pct"/>
            <w:vMerge w:val="restart"/>
            <w:vAlign w:val="center"/>
          </w:tcPr>
          <w:p w:rsidR="00EE4504" w:rsidRPr="004D6191" w:rsidRDefault="00EE4504" w:rsidP="005D17A4">
            <w:pPr>
              <w:pStyle w:val="2c"/>
              <w:rPr>
                <w:rFonts w:cs="Arial"/>
                <w:color w:val="000000" w:themeColor="text1"/>
                <w:sz w:val="20"/>
              </w:rPr>
            </w:pPr>
            <w:r w:rsidRPr="004D6191">
              <w:rPr>
                <w:rFonts w:cs="Arial"/>
                <w:color w:val="000000" w:themeColor="text1"/>
                <w:sz w:val="20"/>
              </w:rPr>
              <w:t>Условное обозначение точки</w:t>
            </w:r>
          </w:p>
        </w:tc>
        <w:tc>
          <w:tcPr>
            <w:tcW w:w="3426" w:type="pct"/>
            <w:gridSpan w:val="2"/>
            <w:vAlign w:val="center"/>
          </w:tcPr>
          <w:p w:rsidR="00EE4504" w:rsidRPr="004D6191" w:rsidRDefault="00EE4504" w:rsidP="005D17A4">
            <w:pPr>
              <w:pStyle w:val="2c"/>
              <w:rPr>
                <w:rFonts w:cs="Arial"/>
                <w:color w:val="000000" w:themeColor="text1"/>
                <w:sz w:val="20"/>
              </w:rPr>
            </w:pPr>
            <w:r w:rsidRPr="004D6191">
              <w:rPr>
                <w:rFonts w:cs="Arial"/>
                <w:color w:val="000000" w:themeColor="text1"/>
                <w:sz w:val="20"/>
              </w:rPr>
              <w:t>Координаты</w:t>
            </w:r>
          </w:p>
        </w:tc>
      </w:tr>
      <w:tr w:rsidR="00EE4504" w:rsidRPr="004D6191" w:rsidTr="005D17A4">
        <w:trPr>
          <w:trHeight w:val="255"/>
          <w:tblHeader/>
        </w:trPr>
        <w:tc>
          <w:tcPr>
            <w:tcW w:w="1574" w:type="pct"/>
            <w:vMerge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 w:themeColor="text1"/>
                <w:sz w:val="20"/>
                <w:szCs w:val="20"/>
              </w:rPr>
              <w:t>X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 w:themeColor="text1"/>
                <w:sz w:val="20"/>
                <w:szCs w:val="20"/>
              </w:rPr>
              <w:t>Y</w:t>
            </w:r>
          </w:p>
        </w:tc>
      </w:tr>
      <w:tr w:rsidR="00EE4504" w:rsidRPr="004D6191" w:rsidTr="005D17A4">
        <w:trPr>
          <w:trHeight w:val="255"/>
          <w:tblHeader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 w:themeColor="text1"/>
                <w:sz w:val="20"/>
                <w:szCs w:val="20"/>
              </w:rPr>
              <w:t>3</w:t>
            </w:r>
          </w:p>
        </w:tc>
      </w:tr>
      <w:tr w:rsidR="00EE4504" w:rsidRPr="004D6191" w:rsidTr="005D17A4">
        <w:trPr>
          <w:trHeight w:val="255"/>
        </w:trPr>
        <w:tc>
          <w:tcPr>
            <w:tcW w:w="5000" w:type="pct"/>
            <w:gridSpan w:val="3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bookmarkStart w:id="23" w:name="OLE_LINK14"/>
            <w:bookmarkStart w:id="24" w:name="OLE_LINK15"/>
            <w:r w:rsidRPr="004D61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Охранная зона</w:t>
            </w:r>
          </w:p>
          <w:bookmarkEnd w:id="23"/>
          <w:bookmarkEnd w:id="24"/>
          <w:p w:rsidR="00EE4504" w:rsidRPr="004D6191" w:rsidRDefault="00EE4504" w:rsidP="005D17A4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  <w:highlight w:val="yellow"/>
              </w:rPr>
            </w:pPr>
            <w:r w:rsidRPr="004D61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«</w:t>
            </w:r>
            <w:r w:rsidRPr="004D6191">
              <w:rPr>
                <w:rFonts w:ascii="Arial" w:hAnsi="Arial" w:cs="Arial"/>
                <w:sz w:val="20"/>
                <w:szCs w:val="20"/>
              </w:rPr>
              <w:t>Высоконапорный трубопровод очищенной сточной воды от сущ. ВБГ-28Т (КНС «Абдуллово») до т.вр. в сущ. Водовод ВБГ-28 (КНС-6) – скв. 429д</w:t>
            </w:r>
            <w:r w:rsidRPr="004D61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»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378386.19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2267286.04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378386.19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2267283.60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378385.56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2267278.04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378383.71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2267272.76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378380.73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2267268.02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378376.78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2267264.06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378372.04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2267261.08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378366.75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2267259.23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378361.19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2267258.60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378342.17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2267258.60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378336.97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2267259.15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378331.99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2267260.77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378327.46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2267263.39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378323.58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2267266.89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378320.51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2267271.12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378318.38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2267275.90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17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378311.40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2267297.45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378307.80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2267299.11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378303.61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2267302.24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378300.16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2267306.16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378297.61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2267310.72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378296.06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2267315.72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378295.58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2267320.92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378296.19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2267326.11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378297.87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2267331.06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378300.54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2267335.55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378304.09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2267339.39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378308.36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2267342.41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378313.16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2267344.47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378321.89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2267347.18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378327.34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2267348.23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378332.90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2267348.05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378338.27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2267346.65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378343.21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2267344.09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378347.45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2267340.51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378350.80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2267336.07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378353.09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2267331.01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378359.60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2267310.90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378363.80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2267310.90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378368.91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2267309.82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378373.69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2267307.69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378377.92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2267304.62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378381.41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2267300.73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378384.03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2267296.21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378385.64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2267291.24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378386.19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2267286.04</w:t>
            </w:r>
          </w:p>
        </w:tc>
      </w:tr>
      <w:tr w:rsidR="00EE4504" w:rsidRPr="004D6191" w:rsidTr="005D17A4">
        <w:trPr>
          <w:trHeight w:val="255"/>
        </w:trPr>
        <w:tc>
          <w:tcPr>
            <w:tcW w:w="5000" w:type="pct"/>
            <w:gridSpan w:val="3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Охранная зона</w:t>
            </w:r>
          </w:p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«Высоконапорный трубопровод очищенной сточной воды от сущ. ВБГ-2Т до проект. скв. 4729д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376738.83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2267742.18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376739.84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2267737.06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376739.77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2267731.83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376738.61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2267726.74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376736.41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2267721.99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376733.28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2267717.81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376729.34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2267714.37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376724.78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2267711.82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376719.79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2267710.28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376714.58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2267709.81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376709.39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2267710.43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376704.45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2267712.12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376699.96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2267714.80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376696.12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2267718.35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376693.11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2267722.62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376686.25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2267734.93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376664.08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2267755.60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376636.11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2267775.26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376633.59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2267771.06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376630.03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2267767.23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376625.75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2267764.23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376620.93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2267762.19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376615.80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2267761.19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24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376610.58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2267761.28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376605.49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2267762.46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376600.75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2267764.67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376596.58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2267767.81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376593.15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2267771.76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376590.61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2267776.33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376587.53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2267783.58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376585.98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2267788.68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376585.55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2267793.98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376586.25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2267799.26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376588.05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2267804.27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376590.87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2267808.78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376606.25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2267828.40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376610.03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2267832.27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376614.56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2267835.24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376619.62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2267837.16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376624.97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2267837.95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376630.37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2267837.57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376635.56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2267836.04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376640.30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2267833.43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376694.24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2267795.52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376696.91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2267793.35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376723.21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2267768.82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376728.00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2267762.72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376736.78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2267746.99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376738.83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2267742.18</w:t>
            </w:r>
          </w:p>
        </w:tc>
      </w:tr>
      <w:tr w:rsidR="00EE4504" w:rsidRPr="004D6191" w:rsidTr="005D17A4">
        <w:trPr>
          <w:trHeight w:val="255"/>
        </w:trPr>
        <w:tc>
          <w:tcPr>
            <w:tcW w:w="5000" w:type="pct"/>
            <w:gridSpan w:val="3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4D6191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Охранная зона</w:t>
            </w:r>
          </w:p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«Высоконапорный трубопровод очищенной сточной воды от сущ. ВБГ-6Т до проект. скв. 2003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375557.39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2269942.41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375555.91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2269947.92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375547.23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2269969.96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375544.68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2269974.81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375541.13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2269978.98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375536.75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2269982.28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375531.76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2269984.55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375526.40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2269985.68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375520.92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2269985.61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375471.49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2269979.53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375471.49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2269979.55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375470.40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2269984.67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375468.28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2269989.44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375465.21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2269993.67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375461.32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2269997.17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375456.80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2269999.78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375451.83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2270001.39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375446.63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2270001.94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375440.85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2270001.94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375435.22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2270001.30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375429.88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2269999.40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375425.11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2269996.36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375421.14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2269992.31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375418.18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2269987.48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375416.39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2269982.11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375415.86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2269976.47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375416.36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2269950.17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28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375417.00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2269944.98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375418.71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2269940.05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375421.40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2269935.57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375424.96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2269931.76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375429.24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2269928.77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375434.05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2269926.73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375439.18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2269925.73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375444.40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2269925.83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375502.56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2269932.98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375502.52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2269931.64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375503.42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2269926.49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375505.38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2269921.64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375508.30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2269917.31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375512.06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2269913.68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375516.49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2269910.91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375521.41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2269909.12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375526.58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2269908.39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375531.79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2269908.76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46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375536.82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2269910.20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375541.43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2269912.65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375545.44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2269916.01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49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375550.64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2269921.39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375554.10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2269925.92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375556.46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2269931.11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375557.57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2269936.71</w:t>
            </w:r>
          </w:p>
        </w:tc>
      </w:tr>
      <w:tr w:rsidR="00EE4504" w:rsidRPr="004D6191" w:rsidTr="005D17A4">
        <w:trPr>
          <w:trHeight w:val="255"/>
        </w:trPr>
        <w:tc>
          <w:tcPr>
            <w:tcW w:w="1574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3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375557.39</w:t>
            </w:r>
          </w:p>
        </w:tc>
        <w:tc>
          <w:tcPr>
            <w:tcW w:w="1693" w:type="pct"/>
            <w:vAlign w:val="center"/>
          </w:tcPr>
          <w:p w:rsidR="00EE4504" w:rsidRPr="004D6191" w:rsidRDefault="00EE4504" w:rsidP="005D17A4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D6191">
              <w:rPr>
                <w:rFonts w:ascii="Arial" w:hAnsi="Arial" w:cs="Arial"/>
                <w:color w:val="000000"/>
                <w:sz w:val="20"/>
                <w:szCs w:val="20"/>
              </w:rPr>
              <w:t>2269942.41</w:t>
            </w:r>
          </w:p>
        </w:tc>
      </w:tr>
    </w:tbl>
    <w:p w:rsidR="00D134E9" w:rsidRDefault="00D134E9" w:rsidP="00D134E9">
      <w:pPr>
        <w:pStyle w:val="2e"/>
      </w:pPr>
    </w:p>
    <w:p w:rsidR="00D134E9" w:rsidRPr="00D134E9" w:rsidRDefault="00D134E9" w:rsidP="00DE655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eastAsia="TimesNewRomanPSMT" w:hAnsi="Arial" w:cs="Arial"/>
        </w:rPr>
      </w:pPr>
    </w:p>
    <w:sectPr w:rsidR="00D134E9" w:rsidRPr="00D134E9" w:rsidSect="00F7706E">
      <w:headerReference w:type="default" r:id="rId28"/>
      <w:pgSz w:w="11906" w:h="16838"/>
      <w:pgMar w:top="1134" w:right="850" w:bottom="1134" w:left="1701" w:header="708" w:footer="708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7335" w:rsidRDefault="00C77335" w:rsidP="00C75578">
      <w:pPr>
        <w:pStyle w:val="a6"/>
      </w:pPr>
      <w:r>
        <w:separator/>
      </w:r>
    </w:p>
  </w:endnote>
  <w:endnote w:type="continuationSeparator" w:id="0">
    <w:p w:rsidR="00C77335" w:rsidRDefault="00C77335" w:rsidP="00C75578">
      <w:pPr>
        <w:pStyle w:val="a6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NewRoman???????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NewRomanPSMT">
    <w:altName w:val="Arial Unicode MS"/>
    <w:panose1 w:val="00000000000000000000"/>
    <w:charset w:val="81"/>
    <w:family w:val="auto"/>
    <w:notTrueType/>
    <w:pitch w:val="default"/>
    <w:sig w:usb0="00000001" w:usb1="09070000" w:usb2="00000010" w:usb3="00000000" w:csb0="000A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BE4A5D" w:rsidRDefault="005D17A4" w:rsidP="00872514">
    <w:pPr>
      <w:pStyle w:val="a8"/>
      <w:rPr>
        <w:rFonts w:ascii="Arial" w:hAnsi="Arial" w:cs="Arial"/>
      </w:rPr>
    </w:pPr>
    <w:r w:rsidRPr="00AD0A34">
      <w:rPr>
        <w:b/>
        <w:sz w:val="28"/>
        <w:szCs w:val="28"/>
      </w:rPr>
      <w:t xml:space="preserve">                                                    </w:t>
    </w:r>
    <w:r w:rsidRPr="00BE4A5D">
      <w:rPr>
        <w:rFonts w:ascii="Arial" w:hAnsi="Arial" w:cs="Arial"/>
        <w:b/>
        <w:sz w:val="28"/>
        <w:szCs w:val="28"/>
      </w:rPr>
      <w:t xml:space="preserve">      Казань, 20</w:t>
    </w:r>
    <w:r>
      <w:rPr>
        <w:rFonts w:ascii="Arial" w:hAnsi="Arial" w:cs="Arial"/>
        <w:b/>
        <w:sz w:val="28"/>
        <w:szCs w:val="28"/>
      </w:rPr>
      <w:t>20</w:t>
    </w:r>
    <w:r w:rsidRPr="00BE4A5D">
      <w:rPr>
        <w:rFonts w:ascii="Arial" w:hAnsi="Arial" w:cs="Arial"/>
        <w:b/>
        <w:sz w:val="28"/>
        <w:szCs w:val="28"/>
      </w:rPr>
      <w:t>г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466" w:tblpY="11721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DE1673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</w:tr>
    <w:tr w:rsidR="005D17A4" w:rsidRPr="00F849A5" w:rsidTr="00DE1673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</w:tr>
    <w:tr w:rsidR="005D17A4" w:rsidRPr="00F849A5" w:rsidTr="00DE1673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</w:tr>
  </w:tbl>
  <w:p w:rsidR="005D17A4" w:rsidRPr="00BE4A5D" w:rsidRDefault="005D17A4" w:rsidP="00AD0A34">
    <w:pPr>
      <w:pStyle w:val="a8"/>
      <w:jc w:val="center"/>
      <w:rPr>
        <w:rFonts w:ascii="Arial" w:hAnsi="Arial" w:cs="Arial"/>
        <w:b/>
        <w:sz w:val="28"/>
        <w:szCs w:val="28"/>
      </w:rPr>
    </w:pPr>
    <w:r w:rsidRPr="00BE4A5D">
      <w:rPr>
        <w:rFonts w:ascii="Arial" w:hAnsi="Arial" w:cs="Arial"/>
        <w:b/>
        <w:sz w:val="28"/>
        <w:szCs w:val="28"/>
      </w:rPr>
      <w:t>Казань, 20</w:t>
    </w:r>
    <w:r>
      <w:rPr>
        <w:rFonts w:ascii="Arial" w:hAnsi="Arial" w:cs="Arial"/>
        <w:b/>
        <w:sz w:val="28"/>
        <w:szCs w:val="28"/>
      </w:rPr>
      <w:t>20</w:t>
    </w:r>
    <w:r w:rsidRPr="00BE4A5D">
      <w:rPr>
        <w:rFonts w:ascii="Arial" w:hAnsi="Arial" w:cs="Arial"/>
        <w:b/>
        <w:sz w:val="28"/>
        <w:szCs w:val="28"/>
      </w:rPr>
      <w:t>г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F849A5" w:rsidTr="006A5202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BF0F98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</w:tbl>
  <w:p w:rsidR="005D17A4" w:rsidRDefault="005D17A4" w:rsidP="00872514">
    <w:pPr>
      <w:pStyle w:val="a8"/>
    </w:pPr>
    <w:r>
      <w:t xml:space="preserve">                                                                                                                        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F849A5" w:rsidTr="006A5202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F849A5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</w:tbl>
  <w:p w:rsidR="005D17A4" w:rsidRDefault="005D17A4" w:rsidP="00872514">
    <w:pPr>
      <w:pStyle w:val="a8"/>
    </w:pPr>
    <w:r>
      <w:t xml:space="preserve">                                                                                                                        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Default="005D17A4" w:rsidP="00872514">
    <w:pPr>
      <w:pStyle w:val="a8"/>
    </w:pPr>
    <w:r>
      <w:t xml:space="preserve">                                                                                                                        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F849A5" w:rsidTr="006A5202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  <w:tr w:rsidR="005D17A4" w:rsidRPr="00F849A5" w:rsidTr="006A5202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96" w:type="dxa"/>
          <w:noWrap/>
          <w:textDirection w:val="btLr"/>
        </w:tcPr>
        <w:p w:rsidR="005D17A4" w:rsidRPr="001E751D" w:rsidRDefault="005D17A4" w:rsidP="003E43E5">
          <w:pPr>
            <w:ind w:left="113" w:right="113"/>
            <w:rPr>
              <w:rFonts w:ascii="Arial" w:hAnsi="Arial" w:cs="Arial"/>
              <w:i/>
              <w:sz w:val="20"/>
              <w:szCs w:val="20"/>
            </w:rPr>
          </w:pPr>
        </w:p>
      </w:tc>
    </w:tr>
  </w:tbl>
  <w:p w:rsidR="005D17A4" w:rsidRDefault="005D17A4" w:rsidP="00872514">
    <w:pPr>
      <w:pStyle w:val="a8"/>
    </w:pPr>
    <w:r>
      <w:t xml:space="preserve">                                                                                                                        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Default="005D17A4" w:rsidP="00872514">
    <w:pPr>
      <w:pStyle w:val="a8"/>
    </w:pPr>
    <w:r>
      <w:t xml:space="preserve">          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7335" w:rsidRDefault="00C77335" w:rsidP="00C75578">
      <w:pPr>
        <w:pStyle w:val="a6"/>
      </w:pPr>
      <w:r>
        <w:separator/>
      </w:r>
    </w:p>
  </w:footnote>
  <w:footnote w:type="continuationSeparator" w:id="0">
    <w:p w:rsidR="00C77335" w:rsidRDefault="00C77335" w:rsidP="00C75578">
      <w:pPr>
        <w:pStyle w:val="a6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AE2217" w:rsidRDefault="005D17A4" w:rsidP="00E3083F">
    <w:pPr>
      <w:framePr w:w="3094" w:h="1015" w:hSpace="180" w:wrap="around" w:vAnchor="text" w:hAnchor="page" w:x="8131" w:y="376"/>
      <w:rPr>
        <w:sz w:val="18"/>
        <w:szCs w:val="18"/>
      </w:rPr>
    </w:pPr>
  </w:p>
  <w:p w:rsidR="005D17A4" w:rsidRPr="00424EE0" w:rsidRDefault="005D17A4" w:rsidP="00BF0F98">
    <w:pPr>
      <w:tabs>
        <w:tab w:val="left" w:pos="4471"/>
      </w:tabs>
      <w:ind w:left="9498" w:hanging="8931"/>
      <w:jc w:val="center"/>
      <w:rPr>
        <w:b/>
        <w:sz w:val="28"/>
        <w:szCs w:val="28"/>
      </w:rPr>
    </w:pPr>
    <w:r w:rsidRPr="00BF0F98">
      <w:rPr>
        <w:b/>
        <w:noProof/>
        <w:sz w:val="28"/>
        <w:szCs w:val="28"/>
      </w:rPr>
      <w:drawing>
        <wp:inline distT="0" distB="0" distL="0" distR="0">
          <wp:extent cx="4333875" cy="1371600"/>
          <wp:effectExtent l="19050" t="0" r="9525" b="0"/>
          <wp:docPr id="8" name="Рисунок 1" descr="загруженно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загруженное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3875" cy="1371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C77335">
      <w:rPr>
        <w:noProof/>
      </w:rPr>
      <w:pict>
        <v:rect id="Rectangle 2" o:spid="_x0000_s2053" style="position:absolute;left:0;text-align:left;margin-left:56.4pt;margin-top:14.2pt;width:524.4pt;height:813.55pt;z-index:-25165977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" strokeweight="2.25pt">
          <w10:wrap anchorx="page" anchory="page"/>
        </v:rect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637DB9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4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4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4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" w:type="dxa"/>
          <w:textDirection w:val="btLr"/>
        </w:tcPr>
        <w:p w:rsidR="005D17A4" w:rsidRPr="00637DB9" w:rsidRDefault="005D17A4" w:rsidP="003E43E5">
          <w:pPr>
            <w:ind w:left="113" w:right="113"/>
            <w:rPr>
              <w:rFonts w:ascii="Arial" w:hAnsi="Arial" w:cs="Arial"/>
              <w:sz w:val="16"/>
              <w:szCs w:val="16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135" w:tblpY="14272"/>
      <w:tblOverlap w:val="never"/>
      <w:tblW w:w="1049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66"/>
      <w:gridCol w:w="567"/>
      <w:gridCol w:w="567"/>
      <w:gridCol w:w="567"/>
      <w:gridCol w:w="851"/>
      <w:gridCol w:w="567"/>
      <w:gridCol w:w="3969"/>
      <w:gridCol w:w="851"/>
      <w:gridCol w:w="851"/>
      <w:gridCol w:w="1134"/>
    </w:tblGrid>
    <w:tr w:rsidR="005D17A4" w:rsidRPr="00637DB9" w:rsidTr="003E43E5">
      <w:trPr>
        <w:cantSplit/>
        <w:trHeight w:hRule="exact" w:val="284"/>
      </w:trPr>
      <w:tc>
        <w:tcPr>
          <w:tcW w:w="566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6805" w:type="dxa"/>
          <w:gridSpan w:val="4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5E1E59" w:rsidRDefault="005D17A4" w:rsidP="00B623E4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22"/>
              <w:szCs w:val="22"/>
            </w:rPr>
            <w:t>215-20-Н</w:t>
          </w:r>
        </w:p>
      </w:tc>
    </w:tr>
    <w:tr w:rsidR="005D17A4" w:rsidRPr="00637DB9" w:rsidTr="003E43E5">
      <w:trPr>
        <w:cantSplit/>
        <w:trHeight w:hRule="exact" w:val="284"/>
      </w:trPr>
      <w:tc>
        <w:tcPr>
          <w:tcW w:w="566" w:type="dxa"/>
          <w:tcBorders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6805" w:type="dxa"/>
          <w:gridSpan w:val="4"/>
          <w:vMerge/>
          <w:tcBorders>
            <w:lef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hRule="exact" w:val="284"/>
      </w:trPr>
      <w:tc>
        <w:tcPr>
          <w:tcW w:w="566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805" w:type="dxa"/>
          <w:gridSpan w:val="4"/>
          <w:vMerge/>
          <w:tcBorders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AD509F">
      <w:trPr>
        <w:cantSplit/>
        <w:trHeight w:hRule="exact" w:val="284"/>
      </w:trPr>
      <w:tc>
        <w:tcPr>
          <w:tcW w:w="1133" w:type="dxa"/>
          <w:gridSpan w:val="2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34" w:type="dxa"/>
          <w:gridSpan w:val="2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ind w:right="-151" w:hanging="132"/>
            <w:jc w:val="center"/>
            <w:rPr>
              <w:rFonts w:ascii="Arial" w:hAnsi="Arial" w:cs="Arial"/>
              <w:sz w:val="15"/>
              <w:szCs w:val="15"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B5629F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2"/>
              <w:szCs w:val="18"/>
            </w:rPr>
          </w:pPr>
        </w:p>
      </w:tc>
      <w:tc>
        <w:tcPr>
          <w:tcW w:w="3969" w:type="dxa"/>
          <w:vMerge w:val="restart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221333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22"/>
              <w:szCs w:val="22"/>
            </w:rPr>
            <w:t>Состав проекта планировки и межевания территории линейного объекта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Стадия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Лист</w:t>
          </w:r>
        </w:p>
      </w:tc>
      <w:tc>
        <w:tcPr>
          <w:tcW w:w="1134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nil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Листов</w:t>
          </w:r>
        </w:p>
      </w:tc>
    </w:tr>
    <w:tr w:rsidR="005D17A4" w:rsidRPr="00637DB9" w:rsidTr="003E43E5">
      <w:trPr>
        <w:cantSplit/>
        <w:trHeight w:hRule="exact" w:val="284"/>
      </w:trPr>
      <w:tc>
        <w:tcPr>
          <w:tcW w:w="1133" w:type="dxa"/>
          <w:gridSpan w:val="2"/>
          <w:tcBorders>
            <w:right w:val="single" w:sz="18" w:space="0" w:color="auto"/>
          </w:tcBorders>
          <w:vAlign w:val="center"/>
        </w:tcPr>
        <w:p w:rsidR="005D17A4" w:rsidRPr="005C50EE" w:rsidRDefault="005D17A4" w:rsidP="00893E2B">
          <w:pPr>
            <w:widowControl w:val="0"/>
            <w:spacing w:line="360" w:lineRule="auto"/>
            <w:jc w:val="center"/>
            <w:rPr>
              <w:rFonts w:ascii="Arial" w:hAnsi="Arial" w:cs="Arial"/>
              <w:sz w:val="18"/>
              <w:szCs w:val="22"/>
            </w:rPr>
          </w:pPr>
          <w:r w:rsidRPr="005C50EE">
            <w:rPr>
              <w:rFonts w:ascii="Arial" w:hAnsi="Arial" w:cs="Arial"/>
              <w:sz w:val="18"/>
              <w:szCs w:val="22"/>
            </w:rPr>
            <w:t>ГИП</w:t>
          </w:r>
        </w:p>
      </w:tc>
      <w:tc>
        <w:tcPr>
          <w:tcW w:w="1134" w:type="dxa"/>
          <w:gridSpan w:val="2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C50EE" w:rsidRDefault="005D17A4" w:rsidP="00BF0F98">
          <w:pPr>
            <w:widowControl w:val="0"/>
            <w:spacing w:line="360" w:lineRule="auto"/>
            <w:rPr>
              <w:rFonts w:ascii="Arial" w:hAnsi="Arial" w:cs="Arial"/>
              <w:sz w:val="18"/>
              <w:szCs w:val="20"/>
            </w:rPr>
          </w:pPr>
          <w:r w:rsidRPr="005C50EE">
            <w:rPr>
              <w:rFonts w:ascii="Arial" w:hAnsi="Arial" w:cs="Arial"/>
              <w:sz w:val="18"/>
              <w:szCs w:val="20"/>
            </w:rPr>
            <w:t>Халилов</w:t>
          </w:r>
        </w:p>
      </w:tc>
      <w:tc>
        <w:tcPr>
          <w:tcW w:w="851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BF0F98" w:rsidRDefault="005D17A4" w:rsidP="00893E2B">
          <w:pPr>
            <w:widowControl w:val="0"/>
            <w:spacing w:line="360" w:lineRule="auto"/>
            <w:jc w:val="center"/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EB7F0E" w:rsidRDefault="005D17A4" w:rsidP="005C50EE">
          <w:pPr>
            <w:widowControl w:val="0"/>
            <w:spacing w:line="360" w:lineRule="auto"/>
            <w:ind w:hanging="275"/>
            <w:jc w:val="center"/>
            <w:rPr>
              <w:rFonts w:ascii="Arial" w:hAnsi="Arial" w:cs="Arial"/>
              <w:sz w:val="22"/>
              <w:szCs w:val="22"/>
            </w:rPr>
          </w:pPr>
          <w:r>
            <w:rPr>
              <w:rFonts w:ascii="Arial" w:hAnsi="Arial" w:cs="Arial"/>
              <w:sz w:val="22"/>
              <w:szCs w:val="22"/>
            </w:rPr>
            <w:t xml:space="preserve">     </w:t>
          </w:r>
          <w:r w:rsidRPr="005C50EE">
            <w:rPr>
              <w:rFonts w:ascii="Arial" w:hAnsi="Arial" w:cs="Arial"/>
              <w:sz w:val="20"/>
              <w:szCs w:val="22"/>
            </w:rPr>
            <w:t>2020</w:t>
          </w:r>
        </w:p>
      </w:tc>
      <w:tc>
        <w:tcPr>
          <w:tcW w:w="3969" w:type="dxa"/>
          <w:vMerge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8D0611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8D0611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8D0611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Style w:val="ab"/>
              <w:rFonts w:ascii="Arial" w:hAnsi="Arial" w:cs="Arial"/>
              <w:sz w:val="16"/>
              <w:szCs w:val="16"/>
            </w:rPr>
            <w:t>1</w:t>
          </w:r>
        </w:p>
      </w:tc>
      <w:tc>
        <w:tcPr>
          <w:tcW w:w="1134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nil"/>
          </w:tcBorders>
          <w:vAlign w:val="center"/>
        </w:tcPr>
        <w:p w:rsidR="005D17A4" w:rsidRPr="00C82C66" w:rsidRDefault="005D17A4" w:rsidP="008D0611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hRule="exact" w:val="284"/>
      </w:trPr>
      <w:tc>
        <w:tcPr>
          <w:tcW w:w="1133" w:type="dxa"/>
          <w:gridSpan w:val="2"/>
          <w:tcBorders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8"/>
            </w:rPr>
          </w:pPr>
        </w:p>
      </w:tc>
      <w:tc>
        <w:tcPr>
          <w:tcW w:w="851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B5629F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5E1E59" w:rsidRDefault="005D17A4" w:rsidP="008D0611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ООО</w:t>
          </w:r>
        </w:p>
        <w:p w:rsidR="005D17A4" w:rsidRPr="005E1E59" w:rsidRDefault="005D17A4" w:rsidP="00BF0F98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«</w:t>
          </w:r>
          <w:r>
            <w:rPr>
              <w:rFonts w:ascii="Arial" w:hAnsi="Arial" w:cs="Arial"/>
              <w:sz w:val="16"/>
              <w:szCs w:val="16"/>
            </w:rPr>
            <w:t>Нефтестройпроект</w:t>
          </w:r>
          <w:r w:rsidRPr="005E1E59">
            <w:rPr>
              <w:rFonts w:ascii="Arial" w:hAnsi="Arial" w:cs="Arial"/>
              <w:sz w:val="16"/>
              <w:szCs w:val="16"/>
            </w:rPr>
            <w:t>»</w:t>
          </w:r>
        </w:p>
      </w:tc>
    </w:tr>
    <w:tr w:rsidR="005D17A4" w:rsidRPr="00637DB9" w:rsidTr="003E43E5">
      <w:trPr>
        <w:cantSplit/>
        <w:trHeight w:hRule="exact" w:val="284"/>
      </w:trPr>
      <w:tc>
        <w:tcPr>
          <w:tcW w:w="1133" w:type="dxa"/>
          <w:gridSpan w:val="2"/>
          <w:tcBorders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ind w:right="-151" w:hanging="132"/>
            <w:jc w:val="center"/>
            <w:rPr>
              <w:rFonts w:ascii="Arial" w:hAnsi="Arial" w:cs="Arial"/>
              <w:sz w:val="16"/>
              <w:szCs w:val="18"/>
            </w:rPr>
          </w:pPr>
        </w:p>
      </w:tc>
      <w:tc>
        <w:tcPr>
          <w:tcW w:w="851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B5629F" w:rsidRDefault="005D17A4" w:rsidP="001E751D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2"/>
              <w:szCs w:val="18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6" w:type="dxa"/>
          <w:gridSpan w:val="3"/>
          <w:vMerge/>
          <w:tcBorders>
            <w:lef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</w:tr>
    <w:tr w:rsidR="005D17A4" w:rsidRPr="00637DB9" w:rsidTr="003E43E5">
      <w:trPr>
        <w:cantSplit/>
        <w:trHeight w:hRule="exact" w:val="284"/>
      </w:trPr>
      <w:tc>
        <w:tcPr>
          <w:tcW w:w="1133" w:type="dxa"/>
          <w:gridSpan w:val="2"/>
          <w:tcBorders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34" w:type="dxa"/>
          <w:gridSpan w:val="2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ind w:right="-151" w:hanging="132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2836" w:type="dxa"/>
          <w:gridSpan w:val="3"/>
          <w:vMerge/>
          <w:tcBorders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1E751D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9498" w:tblpY="267"/>
      <w:tblW w:w="0" w:type="auto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637DB9" w:rsidTr="003E43E5">
      <w:trPr>
        <w:cantSplit/>
        <w:trHeight w:hRule="exact" w:val="397"/>
      </w:trPr>
      <w:tc>
        <w:tcPr>
          <w:tcW w:w="567" w:type="dxa"/>
          <w:tcMar>
            <w:left w:w="0" w:type="dxa"/>
            <w:right w:w="0" w:type="dxa"/>
          </w:tcMar>
          <w:vAlign w:val="center"/>
        </w:tcPr>
        <w:p w:rsidR="005D17A4" w:rsidRPr="00D541C8" w:rsidRDefault="005D17A4" w:rsidP="00D541C8">
          <w:pPr>
            <w:ind w:right="113"/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2</w:t>
          </w:r>
        </w:p>
      </w:tc>
    </w:tr>
  </w:tbl>
  <w:p w:rsidR="005D17A4" w:rsidRPr="00637DB9" w:rsidRDefault="00C77335">
    <w:pPr>
      <w:pStyle w:val="a6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</w:rPr>
      <w:pict>
        <v:rect id="Rectangle 3" o:spid="_x0000_s2052" style="position:absolute;margin-left:56.4pt;margin-top:14.2pt;width:524.4pt;height:813.55pt;z-index:-25166080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" strokeweight="2.25pt">
          <w10:wrap anchorx="page" anchory="page"/>
        </v:rect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9498" w:tblpY="267"/>
      <w:tblW w:w="0" w:type="auto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F8200F" w:rsidTr="003E43E5">
      <w:trPr>
        <w:cantSplit/>
        <w:trHeight w:hRule="exact" w:val="397"/>
      </w:trPr>
      <w:tc>
        <w:tcPr>
          <w:tcW w:w="567" w:type="dxa"/>
          <w:tcMar>
            <w:left w:w="0" w:type="dxa"/>
            <w:right w:w="0" w:type="dxa"/>
          </w:tcMar>
          <w:vAlign w:val="center"/>
        </w:tcPr>
        <w:p w:rsidR="005D17A4" w:rsidRPr="00D541C8" w:rsidRDefault="005D17A4" w:rsidP="00C92F56">
          <w:pPr>
            <w:ind w:right="113"/>
            <w:jc w:val="center"/>
            <w:rPr>
              <w:rFonts w:ascii="Arial" w:hAnsi="Arial" w:cs="Arial"/>
              <w:sz w:val="20"/>
              <w:szCs w:val="20"/>
            </w:rPr>
          </w:pPr>
          <w:r w:rsidRPr="0071037C">
            <w:rPr>
              <w:rFonts w:ascii="Arial" w:hAnsi="Arial" w:cs="Arial"/>
              <w:sz w:val="20"/>
              <w:szCs w:val="20"/>
            </w:rPr>
            <w:fldChar w:fldCharType="begin"/>
          </w:r>
          <w:r w:rsidRPr="0071037C">
            <w:rPr>
              <w:rFonts w:ascii="Arial" w:hAnsi="Arial" w:cs="Arial"/>
              <w:sz w:val="20"/>
              <w:szCs w:val="20"/>
            </w:rPr>
            <w:instrText xml:space="preserve"> PAGE   \* MERGEFORMAT </w:instrText>
          </w:r>
          <w:r w:rsidRPr="0071037C">
            <w:rPr>
              <w:rFonts w:ascii="Arial" w:hAnsi="Arial" w:cs="Arial"/>
              <w:sz w:val="20"/>
              <w:szCs w:val="20"/>
            </w:rPr>
            <w:fldChar w:fldCharType="separate"/>
          </w:r>
          <w:r w:rsidR="00146FAD">
            <w:rPr>
              <w:rFonts w:ascii="Arial" w:hAnsi="Arial" w:cs="Arial"/>
              <w:noProof/>
              <w:sz w:val="20"/>
              <w:szCs w:val="20"/>
            </w:rPr>
            <w:t>3</w:t>
          </w:r>
          <w:r w:rsidRPr="0071037C">
            <w:rPr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F849A5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22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BE4A5D" w:rsidRDefault="005D17A4" w:rsidP="00BF0F98">
          <w:pPr>
            <w:jc w:val="center"/>
            <w:rPr>
              <w:rFonts w:ascii="Arial" w:hAnsi="Arial" w:cs="Arial"/>
              <w:noProof/>
              <w:szCs w:val="30"/>
            </w:rPr>
          </w:pPr>
          <w:r>
            <w:rPr>
              <w:rFonts w:ascii="Arial" w:hAnsi="Arial" w:cs="Arial"/>
              <w:noProof/>
              <w:szCs w:val="30"/>
            </w:rPr>
            <w:t>215-20</w:t>
          </w:r>
          <w:r w:rsidRPr="00BE4A5D">
            <w:rPr>
              <w:rFonts w:ascii="Arial" w:hAnsi="Arial" w:cs="Arial"/>
              <w:noProof/>
              <w:szCs w:val="30"/>
            </w:rPr>
            <w:t xml:space="preserve">-Н/Основная часть </w:t>
          </w:r>
        </w:p>
        <w:p w:rsidR="005D17A4" w:rsidRPr="00011E8B" w:rsidRDefault="005D17A4" w:rsidP="00BF0F98">
          <w:pPr>
            <w:jc w:val="center"/>
            <w:rPr>
              <w:noProof/>
              <w:sz w:val="30"/>
              <w:szCs w:val="30"/>
            </w:rPr>
          </w:pPr>
          <w:r w:rsidRPr="00BE4A5D">
            <w:rPr>
              <w:rFonts w:ascii="Arial" w:hAnsi="Arial" w:cs="Arial"/>
              <w:noProof/>
              <w:szCs w:val="30"/>
            </w:rPr>
            <w:t>проекта планировки</w:t>
          </w:r>
          <w:r>
            <w:rPr>
              <w:rFonts w:ascii="Arial" w:hAnsi="Arial" w:cs="Arial"/>
              <w:noProof/>
              <w:szCs w:val="30"/>
            </w:rPr>
            <w:t xml:space="preserve"> и межевания</w:t>
          </w:r>
          <w:r w:rsidRPr="00BE4A5D">
            <w:rPr>
              <w:rFonts w:ascii="Arial" w:hAnsi="Arial" w:cs="Arial"/>
              <w:noProof/>
              <w:szCs w:val="30"/>
            </w:rPr>
            <w:t xml:space="preserve"> территории</w:t>
          </w: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5626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3E43E5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BF0F98">
          <w:pPr>
            <w:pStyle w:val="a8"/>
            <w:ind w:right="-78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3E43E5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71037C" w:rsidRDefault="005D17A4" w:rsidP="00C92F56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3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  <w:r w:rsidRPr="0071037C">
            <w:rPr>
              <w:rFonts w:ascii="Arial" w:hAnsi="Arial" w:cs="Arial"/>
              <w:sz w:val="18"/>
              <w:szCs w:val="18"/>
            </w:rPr>
            <w:instrText>-1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2</w: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Default="00C77335">
    <w:pPr>
      <w:pStyle w:val="a6"/>
    </w:pPr>
    <w:r>
      <w:rPr>
        <w:noProof/>
      </w:rPr>
      <w:pict>
        <v:rect id="Rectangle 26" o:spid="_x0000_s2051" style="position:absolute;margin-left:56.4pt;margin-top:14.2pt;width:524.4pt;height:813.55pt;z-index:-25165875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" strokeweight="2.25pt">
          <w10:wrap anchorx="page" anchory="page"/>
        </v:rect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9498" w:tblpY="267"/>
      <w:tblW w:w="0" w:type="auto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F8200F" w:rsidTr="003E43E5">
      <w:trPr>
        <w:cantSplit/>
        <w:trHeight w:hRule="exact" w:val="397"/>
      </w:trPr>
      <w:tc>
        <w:tcPr>
          <w:tcW w:w="567" w:type="dxa"/>
          <w:tcMar>
            <w:left w:w="0" w:type="dxa"/>
            <w:right w:w="0" w:type="dxa"/>
          </w:tcMar>
          <w:vAlign w:val="center"/>
        </w:tcPr>
        <w:p w:rsidR="005D17A4" w:rsidRPr="00D541C8" w:rsidRDefault="005D17A4" w:rsidP="00C92F56">
          <w:pPr>
            <w:ind w:right="113"/>
            <w:jc w:val="center"/>
            <w:rPr>
              <w:rFonts w:ascii="Arial" w:hAnsi="Arial" w:cs="Arial"/>
              <w:sz w:val="20"/>
              <w:szCs w:val="20"/>
            </w:rPr>
          </w:pPr>
          <w:r w:rsidRPr="0071037C">
            <w:rPr>
              <w:rFonts w:ascii="Arial" w:hAnsi="Arial" w:cs="Arial"/>
              <w:sz w:val="20"/>
              <w:szCs w:val="20"/>
            </w:rPr>
            <w:fldChar w:fldCharType="begin"/>
          </w:r>
          <w:r w:rsidRPr="0071037C">
            <w:rPr>
              <w:rFonts w:ascii="Arial" w:hAnsi="Arial" w:cs="Arial"/>
              <w:sz w:val="20"/>
              <w:szCs w:val="20"/>
            </w:rPr>
            <w:instrText xml:space="preserve"> PAGE   \* MERGEFORMAT </w:instrText>
          </w:r>
          <w:r w:rsidRPr="0071037C">
            <w:rPr>
              <w:rFonts w:ascii="Arial" w:hAnsi="Arial" w:cs="Arial"/>
              <w:sz w:val="20"/>
              <w:szCs w:val="20"/>
            </w:rPr>
            <w:fldChar w:fldCharType="separate"/>
          </w:r>
          <w:r w:rsidR="00146FAD">
            <w:rPr>
              <w:rFonts w:ascii="Arial" w:hAnsi="Arial" w:cs="Arial"/>
              <w:noProof/>
              <w:sz w:val="20"/>
              <w:szCs w:val="20"/>
            </w:rPr>
            <w:t>3</w:t>
          </w:r>
          <w:r w:rsidRPr="0071037C">
            <w:rPr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F849A5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22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Default="005D17A4" w:rsidP="00D134E9">
          <w:pPr>
            <w:spacing w:line="360" w:lineRule="auto"/>
            <w:jc w:val="center"/>
            <w:rPr>
              <w:rFonts w:ascii="Arial" w:hAnsi="Arial" w:cs="Arial"/>
              <w:noProof/>
              <w:sz w:val="22"/>
              <w:szCs w:val="30"/>
            </w:rPr>
          </w:pPr>
          <w:r>
            <w:rPr>
              <w:rFonts w:ascii="Arial" w:hAnsi="Arial" w:cs="Arial"/>
              <w:noProof/>
              <w:sz w:val="22"/>
              <w:szCs w:val="30"/>
            </w:rPr>
            <w:t>206-20</w:t>
          </w:r>
          <w:r w:rsidRPr="001544AE">
            <w:rPr>
              <w:rFonts w:ascii="Arial" w:hAnsi="Arial" w:cs="Arial"/>
              <w:noProof/>
              <w:sz w:val="22"/>
              <w:szCs w:val="30"/>
            </w:rPr>
            <w:t>-Н/Основная часть</w:t>
          </w:r>
          <w:r>
            <w:rPr>
              <w:rFonts w:ascii="Arial" w:hAnsi="Arial" w:cs="Arial"/>
              <w:noProof/>
              <w:sz w:val="22"/>
              <w:szCs w:val="30"/>
            </w:rPr>
            <w:t xml:space="preserve"> </w:t>
          </w:r>
        </w:p>
        <w:p w:rsidR="005D17A4" w:rsidRPr="001544AE" w:rsidRDefault="005D17A4" w:rsidP="00D134E9">
          <w:pPr>
            <w:spacing w:line="360" w:lineRule="auto"/>
            <w:jc w:val="center"/>
            <w:rPr>
              <w:rFonts w:ascii="Arial" w:hAnsi="Arial" w:cs="Arial"/>
              <w:noProof/>
              <w:sz w:val="30"/>
              <w:szCs w:val="30"/>
            </w:rPr>
          </w:pPr>
          <w:r>
            <w:rPr>
              <w:rFonts w:ascii="Arial" w:hAnsi="Arial" w:cs="Arial"/>
              <w:noProof/>
              <w:sz w:val="22"/>
              <w:szCs w:val="30"/>
            </w:rPr>
            <w:t>проекта планировки и межевания территории</w:t>
          </w: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5626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3E43E5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38" w:right="-78"/>
            <w:jc w:val="center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3E43E5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71037C" w:rsidRDefault="005D17A4" w:rsidP="00C92F56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3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  <w:r w:rsidRPr="0071037C">
            <w:rPr>
              <w:rFonts w:ascii="Arial" w:hAnsi="Arial" w:cs="Arial"/>
              <w:sz w:val="18"/>
              <w:szCs w:val="18"/>
            </w:rPr>
            <w:instrText>-1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2</w: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Default="00C77335">
    <w:pPr>
      <w:pStyle w:val="a6"/>
    </w:pPr>
    <w:r>
      <w:rPr>
        <w:noProof/>
      </w:rPr>
      <w:pict>
        <v:rect id="_x0000_s2054" style="position:absolute;margin-left:56.4pt;margin-top:14.2pt;width:524.4pt;height:813.55pt;z-index:-25165824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" strokeweight="2.25pt">
          <w10:wrap anchorx="page" anchory="page"/>
        </v:rect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Default="005D17A4">
    <w:pPr>
      <w:pStyle w:val="a6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3A5AC6" w:rsidRDefault="005D17A4" w:rsidP="003A5AC6">
    <w:pPr>
      <w:rPr>
        <w:vanish/>
      </w:rPr>
    </w:pPr>
  </w:p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F849A5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22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3D6BC3" w:rsidRDefault="005D17A4" w:rsidP="00D134E9">
          <w:pPr>
            <w:pStyle w:val="afb"/>
            <w:shd w:val="clear" w:color="auto" w:fill="auto"/>
            <w:spacing w:line="240" w:lineRule="auto"/>
            <w:jc w:val="center"/>
            <w:rPr>
              <w:rFonts w:ascii="Arial" w:hAnsi="Arial" w:cs="Arial"/>
              <w:i w:val="0"/>
              <w:sz w:val="24"/>
              <w:szCs w:val="24"/>
            </w:rPr>
          </w:pP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2</w:t>
          </w:r>
          <w:r w:rsidRPr="00E9096D">
            <w:rPr>
              <w:rFonts w:ascii="Arial" w:hAnsi="Arial" w:cs="Arial"/>
              <w:i w:val="0"/>
              <w:color w:val="000000"/>
              <w:sz w:val="24"/>
              <w:szCs w:val="24"/>
            </w:rPr>
            <w:t>15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>-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20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>-Н/Основная часть проекта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планировки и 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межевания территории</w:t>
          </w: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5626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3E43E5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38" w:right="-78"/>
            <w:jc w:val="center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3E43E5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F7706E" w:rsidRDefault="005D17A4" w:rsidP="00F7706E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34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-</w:instrText>
          </w:r>
          <w:r w:rsidRPr="00F7706E">
            <w:rPr>
              <w:rFonts w:ascii="Arial" w:hAnsi="Arial" w:cs="Arial"/>
              <w:sz w:val="18"/>
              <w:szCs w:val="18"/>
            </w:rPr>
            <w:instrText>10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24</w: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Default="00C77335">
    <w:pPr>
      <w:pStyle w:val="a6"/>
    </w:pPr>
    <w:r>
      <w:rPr>
        <w:noProof/>
      </w:rPr>
      <w:pict>
        <v:rect id="_x0000_s2056" style="position:absolute;margin-left:56.4pt;margin-top:14.2pt;width:524.4pt;height:813.55pt;z-index:-25164236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" strokeweight="2.25pt">
          <w10:wrap anchorx="page" anchory="page"/>
        </v:rect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Default="005D17A4">
    <w:pPr>
      <w:pStyle w:val="a6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3A5AC6" w:rsidRDefault="005D17A4" w:rsidP="003A5AC6">
    <w:pPr>
      <w:rPr>
        <w:vanish/>
      </w:rPr>
    </w:pPr>
  </w:p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F849A5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22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3D6BC3" w:rsidRDefault="005D17A4" w:rsidP="00D134E9">
          <w:pPr>
            <w:pStyle w:val="afb"/>
            <w:shd w:val="clear" w:color="auto" w:fill="auto"/>
            <w:spacing w:line="240" w:lineRule="auto"/>
            <w:jc w:val="center"/>
            <w:rPr>
              <w:rFonts w:ascii="Arial" w:hAnsi="Arial" w:cs="Arial"/>
              <w:i w:val="0"/>
              <w:sz w:val="24"/>
              <w:szCs w:val="24"/>
            </w:rPr>
          </w:pP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2</w:t>
          </w:r>
          <w:r w:rsidRPr="00E9096D">
            <w:rPr>
              <w:rFonts w:ascii="Arial" w:hAnsi="Arial" w:cs="Arial"/>
              <w:i w:val="0"/>
              <w:color w:val="000000"/>
              <w:sz w:val="24"/>
              <w:szCs w:val="24"/>
            </w:rPr>
            <w:t>15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>-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20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>-Н/Основная часть проекта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планировки и </w:t>
          </w:r>
          <w:r w:rsidRPr="003D6BC3"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межевания территории</w:t>
          </w: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5626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3E43E5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38" w:right="-78"/>
            <w:jc w:val="center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3E43E5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F7706E" w:rsidRDefault="005D17A4" w:rsidP="00F7706E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12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-</w:instrText>
          </w:r>
          <w:r w:rsidRPr="00F7706E">
            <w:rPr>
              <w:rFonts w:ascii="Arial" w:hAnsi="Arial" w:cs="Arial"/>
              <w:sz w:val="18"/>
              <w:szCs w:val="18"/>
            </w:rPr>
            <w:instrText>10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2</w: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Default="00C77335">
    <w:pPr>
      <w:pStyle w:val="a6"/>
    </w:pPr>
    <w:r>
      <w:rPr>
        <w:noProof/>
      </w:rPr>
      <w:pict>
        <v:rect id="_x0000_s2057" style="position:absolute;margin-left:56.4pt;margin-top:14.2pt;width:524.4pt;height:813.55pt;z-index:-25164032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" strokeweight="2.25pt">
          <w10:wrap anchorx="page" anchory="page"/>
        </v:rect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1307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D134E9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3D6BC3" w:rsidRDefault="005D17A4" w:rsidP="00D134E9">
          <w:pPr>
            <w:jc w:val="center"/>
            <w:rPr>
              <w:rFonts w:ascii="Arial" w:hAnsi="Arial" w:cs="Arial"/>
              <w:noProof/>
              <w:szCs w:val="28"/>
            </w:rPr>
          </w:pPr>
          <w:r>
            <w:rPr>
              <w:rFonts w:ascii="Arial" w:hAnsi="Arial" w:cs="Arial"/>
              <w:noProof/>
              <w:szCs w:val="28"/>
            </w:rPr>
            <w:t>2</w:t>
          </w:r>
          <w:r w:rsidRPr="00E9096D">
            <w:rPr>
              <w:rFonts w:ascii="Arial" w:hAnsi="Arial" w:cs="Arial"/>
              <w:noProof/>
              <w:szCs w:val="28"/>
            </w:rPr>
            <w:t>15</w:t>
          </w:r>
          <w:r w:rsidRPr="003D6BC3">
            <w:rPr>
              <w:rFonts w:ascii="Arial" w:hAnsi="Arial" w:cs="Arial"/>
              <w:noProof/>
              <w:szCs w:val="28"/>
            </w:rPr>
            <w:t>-</w:t>
          </w:r>
          <w:r>
            <w:rPr>
              <w:rFonts w:ascii="Arial" w:hAnsi="Arial" w:cs="Arial"/>
              <w:noProof/>
              <w:szCs w:val="28"/>
            </w:rPr>
            <w:t>20</w:t>
          </w:r>
          <w:r w:rsidRPr="003D6BC3">
            <w:rPr>
              <w:rFonts w:ascii="Arial" w:hAnsi="Arial" w:cs="Arial"/>
              <w:noProof/>
              <w:szCs w:val="28"/>
            </w:rPr>
            <w:t>-Н/Основная часть проекта</w:t>
          </w:r>
          <w:r>
            <w:rPr>
              <w:rFonts w:ascii="Arial" w:hAnsi="Arial" w:cs="Arial"/>
              <w:noProof/>
              <w:szCs w:val="28"/>
            </w:rPr>
            <w:t xml:space="preserve"> планировки и </w:t>
          </w:r>
          <w:r w:rsidRPr="003D6BC3">
            <w:rPr>
              <w:rFonts w:ascii="Arial" w:hAnsi="Arial" w:cs="Arial"/>
              <w:noProof/>
              <w:szCs w:val="28"/>
            </w:rPr>
            <w:t xml:space="preserve"> межевания территории</w:t>
          </w:r>
        </w:p>
      </w:tc>
    </w:tr>
    <w:tr w:rsidR="005D17A4" w:rsidTr="00D134E9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</w:tr>
    <w:tr w:rsidR="005D17A4" w:rsidTr="00D134E9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D134E9">
          <w:pPr>
            <w:pStyle w:val="a8"/>
          </w:pPr>
        </w:p>
      </w:tc>
    </w:tr>
  </w:tbl>
  <w:tbl>
    <w:tblPr>
      <w:tblpPr w:vertAnchor="page" w:horzAnchor="page" w:tblpX="17453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D134E9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D134E9">
          <w:pPr>
            <w:pStyle w:val="a8"/>
            <w:ind w:left="-138" w:right="-78"/>
            <w:jc w:val="center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D134E9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71037C" w:rsidRDefault="005D17A4" w:rsidP="00D134E9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begin"/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71037C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16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  <w:r w:rsidRPr="0071037C">
            <w:rPr>
              <w:rFonts w:ascii="Arial" w:hAnsi="Arial" w:cs="Arial"/>
              <w:sz w:val="18"/>
              <w:szCs w:val="18"/>
            </w:rPr>
            <w:instrText>-1</w:instrText>
          </w:r>
          <w:r w:rsidRPr="0071037C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15</w:t>
          </w:r>
          <w:r w:rsidRPr="0071037C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Pr="003A5AC6" w:rsidRDefault="00C77335" w:rsidP="003A5AC6">
    <w:pPr>
      <w:rPr>
        <w:vanish/>
      </w:rPr>
    </w:pPr>
    <w:r>
      <w:rPr>
        <w:noProof/>
      </w:rPr>
      <w:pict>
        <v:rect id="_x0000_s2058" style="position:absolute;margin-left:56.4pt;margin-top:14.2pt;width:1116pt;height:813.55pt;z-index:-25163929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" strokeweight="2.25pt">
          <w10:wrap anchorx="page" anchory="page"/>
        </v:rect>
      </w:pict>
    </w: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Pr="003A5AC6" w:rsidRDefault="005D17A4" w:rsidP="003A5AC6">
    <w:pPr>
      <w:rPr>
        <w:vanish/>
      </w:rPr>
    </w:pPr>
  </w:p>
  <w:p w:rsidR="005D17A4" w:rsidRDefault="005D17A4">
    <w:pPr>
      <w:pStyle w:val="a6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17A4" w:rsidRPr="003A5AC6" w:rsidRDefault="005D17A4" w:rsidP="003A5AC6">
    <w:pPr>
      <w:rPr>
        <w:vanish/>
      </w:rPr>
    </w:pPr>
  </w:p>
  <w:tbl>
    <w:tblPr>
      <w:tblpPr w:vertAnchor="page" w:horzAnchor="page" w:tblpX="466" w:tblpY="11710"/>
      <w:tblW w:w="680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396"/>
    </w:tblGrid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Взам. инв. №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985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Подп. и дата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hRule="exact" w:val="1418"/>
      </w:trPr>
      <w:tc>
        <w:tcPr>
          <w:tcW w:w="284" w:type="dxa"/>
          <w:noWrap/>
          <w:tcMar>
            <w:left w:w="0" w:type="dxa"/>
            <w:right w:w="0" w:type="dxa"/>
          </w:tcMar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  <w:r w:rsidRPr="003E43E5">
            <w:rPr>
              <w:rFonts w:ascii="ISOCPEUR" w:hAnsi="ISOCPEUR"/>
              <w:i/>
              <w:sz w:val="20"/>
              <w:szCs w:val="20"/>
            </w:rPr>
            <w:t>Инв.№подл.</w:t>
          </w:r>
        </w:p>
      </w:tc>
      <w:tc>
        <w:tcPr>
          <w:tcW w:w="396" w:type="dxa"/>
          <w:noWrap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" w:tblpY="7936"/>
      <w:tblW w:w="1134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Layout w:type="fixed"/>
      <w:tblCellMar>
        <w:top w:w="6" w:type="dxa"/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84"/>
      <w:gridCol w:w="284"/>
      <w:gridCol w:w="283"/>
      <w:gridCol w:w="283"/>
    </w:tblGrid>
    <w:tr w:rsidR="005D17A4" w:rsidRPr="00F849A5" w:rsidTr="003E43E5">
      <w:trPr>
        <w:cantSplit/>
        <w:trHeight w:val="567"/>
      </w:trPr>
      <w:tc>
        <w:tcPr>
          <w:tcW w:w="284" w:type="dxa"/>
          <w:vMerge w:val="restart"/>
          <w:textDirection w:val="btLr"/>
        </w:tcPr>
        <w:p w:rsidR="005D17A4" w:rsidRPr="00BE2AE3" w:rsidRDefault="005D17A4" w:rsidP="003E43E5">
          <w:pPr>
            <w:ind w:left="113" w:right="113"/>
            <w:rPr>
              <w:rFonts w:ascii="Arial" w:hAnsi="Arial" w:cs="Arial"/>
              <w:sz w:val="20"/>
              <w:szCs w:val="20"/>
            </w:rPr>
          </w:pPr>
          <w:r w:rsidRPr="00BE2AE3">
            <w:rPr>
              <w:rFonts w:ascii="Arial" w:hAnsi="Arial" w:cs="Arial"/>
              <w:sz w:val="20"/>
              <w:szCs w:val="20"/>
            </w:rPr>
            <w:t>Согласовано</w:t>
          </w: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851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  <w:tr w:rsidR="005D17A4" w:rsidRPr="00F849A5" w:rsidTr="003E43E5">
      <w:trPr>
        <w:cantSplit/>
        <w:trHeight w:val="1134"/>
      </w:trPr>
      <w:tc>
        <w:tcPr>
          <w:tcW w:w="284" w:type="dxa"/>
          <w:vMerge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4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  <w:tc>
        <w:tcPr>
          <w:tcW w:w="283" w:type="dxa"/>
          <w:textDirection w:val="btLr"/>
        </w:tcPr>
        <w:p w:rsidR="005D17A4" w:rsidRPr="003E43E5" w:rsidRDefault="005D17A4" w:rsidP="003E43E5">
          <w:pPr>
            <w:ind w:left="113" w:right="113"/>
            <w:rPr>
              <w:rFonts w:ascii="ISOCPEUR" w:hAnsi="ISOCPEUR"/>
              <w:i/>
              <w:sz w:val="20"/>
              <w:szCs w:val="20"/>
            </w:rPr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1226" w:tblpY="15690"/>
      <w:tblW w:w="9923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  <w:gridCol w:w="567"/>
      <w:gridCol w:w="567"/>
      <w:gridCol w:w="567"/>
      <w:gridCol w:w="851"/>
      <w:gridCol w:w="567"/>
      <w:gridCol w:w="6237"/>
    </w:tblGrid>
    <w:tr w:rsidR="005D17A4" w:rsidRPr="00235482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BE4A5D" w:rsidRDefault="005D17A4" w:rsidP="00B80E9E">
          <w:pPr>
            <w:pStyle w:val="afb"/>
            <w:shd w:val="clear" w:color="auto" w:fill="auto"/>
            <w:spacing w:line="240" w:lineRule="auto"/>
            <w:jc w:val="center"/>
            <w:rPr>
              <w:rFonts w:ascii="Arial" w:hAnsi="Arial" w:cs="Arial"/>
              <w:i w:val="0"/>
              <w:color w:val="000000"/>
              <w:sz w:val="24"/>
              <w:szCs w:val="24"/>
            </w:rPr>
          </w:pP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215-20</w:t>
          </w:r>
          <w:r w:rsidRPr="00BE4A5D">
            <w:rPr>
              <w:rFonts w:ascii="Arial" w:hAnsi="Arial" w:cs="Arial"/>
              <w:i w:val="0"/>
              <w:color w:val="000000"/>
              <w:sz w:val="24"/>
              <w:szCs w:val="24"/>
            </w:rPr>
            <w:t>-Н/Основная часть проекта</w:t>
          </w:r>
        </w:p>
        <w:p w:rsidR="005D17A4" w:rsidRPr="00B80E9E" w:rsidRDefault="005D17A4" w:rsidP="00B80E9E">
          <w:pPr>
            <w:pStyle w:val="afb"/>
            <w:shd w:val="clear" w:color="auto" w:fill="auto"/>
            <w:spacing w:line="240" w:lineRule="auto"/>
            <w:jc w:val="center"/>
            <w:rPr>
              <w:rFonts w:ascii="Times New Roman" w:hAnsi="Times New Roman" w:cs="Times New Roman"/>
              <w:i w:val="0"/>
              <w:sz w:val="24"/>
              <w:szCs w:val="24"/>
            </w:rPr>
          </w:pPr>
          <w:r w:rsidRPr="00BE4A5D"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>п</w:t>
          </w:r>
          <w:r w:rsidRPr="00BE4A5D">
            <w:rPr>
              <w:rFonts w:ascii="Arial" w:hAnsi="Arial" w:cs="Arial"/>
              <w:i w:val="0"/>
              <w:color w:val="000000"/>
              <w:sz w:val="24"/>
              <w:szCs w:val="24"/>
            </w:rPr>
            <w:t>ланировки</w:t>
          </w:r>
          <w:r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и межевания</w:t>
          </w:r>
          <w:r w:rsidRPr="00BE4A5D">
            <w:rPr>
              <w:rFonts w:ascii="Arial" w:hAnsi="Arial" w:cs="Arial"/>
              <w:i w:val="0"/>
              <w:color w:val="000000"/>
              <w:sz w:val="24"/>
              <w:szCs w:val="24"/>
            </w:rPr>
            <w:t xml:space="preserve"> территории</w:t>
          </w: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  <w:rPr>
              <w:i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  <w:tr w:rsidR="005D17A4" w:rsidTr="003E43E5">
      <w:trPr>
        <w:cantSplit/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Изм.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Кол.уч.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 xml:space="preserve"> Лист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1" w:right="-216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№Док.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42" w:right="-74"/>
            <w:jc w:val="center"/>
            <w:rPr>
              <w:rFonts w:ascii="Arial" w:hAnsi="Arial" w:cs="Arial"/>
              <w:sz w:val="16"/>
              <w:szCs w:val="16"/>
            </w:rPr>
          </w:pPr>
          <w:r w:rsidRPr="005E1E59">
            <w:rPr>
              <w:rFonts w:ascii="Arial" w:hAnsi="Arial" w:cs="Arial"/>
              <w:sz w:val="16"/>
              <w:szCs w:val="16"/>
            </w:rPr>
            <w:t>Дата</w:t>
          </w:r>
        </w:p>
      </w:tc>
      <w:tc>
        <w:tcPr>
          <w:tcW w:w="6237" w:type="dxa"/>
          <w:vMerge/>
          <w:tcBorders>
            <w:left w:val="single" w:sz="18" w:space="0" w:color="auto"/>
          </w:tcBorders>
        </w:tcPr>
        <w:p w:rsidR="005D17A4" w:rsidRPr="005E1E59" w:rsidRDefault="005D17A4" w:rsidP="003E43E5">
          <w:pPr>
            <w:pStyle w:val="a8"/>
          </w:pPr>
        </w:p>
      </w:tc>
    </w:tr>
  </w:tbl>
  <w:p w:rsidR="005D17A4" w:rsidRPr="003A5AC6" w:rsidRDefault="005D17A4" w:rsidP="003A5AC6">
    <w:pPr>
      <w:rPr>
        <w:vanish/>
      </w:rPr>
    </w:pPr>
  </w:p>
  <w:tbl>
    <w:tblPr>
      <w:tblpPr w:vertAnchor="page" w:horzAnchor="page" w:tblpX="5626" w:tblpY="15690"/>
      <w:tblW w:w="56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1E0" w:firstRow="1" w:lastRow="1" w:firstColumn="1" w:lastColumn="1" w:noHBand="0" w:noVBand="0"/>
    </w:tblPr>
    <w:tblGrid>
      <w:gridCol w:w="567"/>
    </w:tblGrid>
    <w:tr w:rsidR="005D17A4" w:rsidRPr="00235482" w:rsidTr="003E43E5">
      <w:trPr>
        <w:cantSplit/>
        <w:trHeight w:hRule="exact" w:val="397"/>
      </w:trPr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5D17A4" w:rsidRPr="005E1E59" w:rsidRDefault="005D17A4" w:rsidP="003E43E5">
          <w:pPr>
            <w:pStyle w:val="a8"/>
            <w:ind w:left="-138" w:right="-78"/>
            <w:jc w:val="center"/>
            <w:rPr>
              <w:rFonts w:ascii="Arial" w:hAnsi="Arial" w:cs="Arial"/>
              <w:sz w:val="18"/>
              <w:szCs w:val="18"/>
            </w:rPr>
          </w:pPr>
          <w:r w:rsidRPr="005E1E59">
            <w:rPr>
              <w:rFonts w:ascii="Arial" w:hAnsi="Arial" w:cs="Arial"/>
              <w:sz w:val="18"/>
              <w:szCs w:val="18"/>
            </w:rPr>
            <w:t>Лист</w:t>
          </w:r>
        </w:p>
      </w:tc>
    </w:tr>
    <w:tr w:rsidR="005D17A4" w:rsidRPr="00F8200F" w:rsidTr="003E43E5">
      <w:trPr>
        <w:cantSplit/>
        <w:trHeight w:hRule="exact" w:val="454"/>
      </w:trPr>
      <w:tc>
        <w:tcPr>
          <w:tcW w:w="567" w:type="dxa"/>
          <w:tcBorders>
            <w:top w:val="single" w:sz="18" w:space="0" w:color="auto"/>
            <w:left w:val="single" w:sz="18" w:space="0" w:color="auto"/>
          </w:tcBorders>
          <w:vAlign w:val="center"/>
        </w:tcPr>
        <w:p w:rsidR="005D17A4" w:rsidRPr="00F7706E" w:rsidRDefault="005D17A4" w:rsidP="00F7706E">
          <w:pPr>
            <w:pStyle w:val="a8"/>
            <w:jc w:val="center"/>
            <w:rPr>
              <w:rFonts w:ascii="Arial" w:hAnsi="Arial" w:cs="Arial"/>
              <w:sz w:val="18"/>
              <w:szCs w:val="18"/>
            </w:rPr>
          </w:pP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 =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begin"/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page</w:instrText>
          </w:r>
          <w:r w:rsidRPr="00F7706E">
            <w:rPr>
              <w:rFonts w:ascii="Arial" w:hAnsi="Arial" w:cs="Arial"/>
              <w:sz w:val="18"/>
              <w:szCs w:val="18"/>
            </w:rPr>
            <w:instrText xml:space="preserve"> 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  <w:lang w:val="en-US"/>
            </w:rPr>
            <w:instrText>24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  <w:r w:rsidRPr="00F7706E">
            <w:rPr>
              <w:rFonts w:ascii="Arial" w:hAnsi="Arial" w:cs="Arial"/>
              <w:sz w:val="18"/>
              <w:szCs w:val="18"/>
              <w:lang w:val="en-US"/>
            </w:rPr>
            <w:instrText>-</w:instrText>
          </w:r>
          <w:r w:rsidRPr="00F7706E">
            <w:rPr>
              <w:rFonts w:ascii="Arial" w:hAnsi="Arial" w:cs="Arial"/>
              <w:sz w:val="18"/>
              <w:szCs w:val="18"/>
            </w:rPr>
            <w:instrText>10</w:instrText>
          </w:r>
          <w:r w:rsidRPr="00F7706E">
            <w:rPr>
              <w:rFonts w:ascii="Arial" w:hAnsi="Arial" w:cs="Arial"/>
              <w:sz w:val="18"/>
              <w:szCs w:val="18"/>
            </w:rPr>
            <w:fldChar w:fldCharType="separate"/>
          </w:r>
          <w:r w:rsidR="00146FAD">
            <w:rPr>
              <w:rFonts w:ascii="Arial" w:hAnsi="Arial" w:cs="Arial"/>
              <w:noProof/>
              <w:sz w:val="18"/>
              <w:szCs w:val="18"/>
            </w:rPr>
            <w:t>14</w:t>
          </w:r>
          <w:r w:rsidRPr="00F7706E">
            <w:rPr>
              <w:rFonts w:ascii="Arial" w:hAnsi="Arial" w:cs="Arial"/>
              <w:sz w:val="18"/>
              <w:szCs w:val="18"/>
            </w:rPr>
            <w:fldChar w:fldCharType="end"/>
          </w:r>
        </w:p>
      </w:tc>
    </w:tr>
  </w:tbl>
  <w:p w:rsidR="005D17A4" w:rsidRDefault="00C77335">
    <w:pPr>
      <w:pStyle w:val="a6"/>
    </w:pPr>
    <w:r>
      <w:rPr>
        <w:noProof/>
      </w:rPr>
      <w:pict>
        <v:rect id="Rectangle 40" o:spid="_x0000_s2049" style="position:absolute;margin-left:56.4pt;margin-top:14.2pt;width:524.4pt;height:813.55pt;z-index:-25164646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" strokeweight="2.25pt"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04E3818"/>
    <w:multiLevelType w:val="multilevel"/>
    <w:tmpl w:val="AFB0A342"/>
    <w:lvl w:ilvl="0">
      <w:start w:val="1"/>
      <w:numFmt w:val="decimal"/>
      <w:pStyle w:val="a"/>
      <w:suff w:val="space"/>
      <w:lvlText w:val="Таблица %1 - "/>
      <w:lvlJc w:val="left"/>
      <w:pPr>
        <w:ind w:left="360" w:firstLine="349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36BC1745"/>
    <w:multiLevelType w:val="hybridMultilevel"/>
    <w:tmpl w:val="E6944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A0076B"/>
    <w:multiLevelType w:val="singleLevel"/>
    <w:tmpl w:val="7D280C44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4B6809A8"/>
    <w:multiLevelType w:val="multilevel"/>
    <w:tmpl w:val="B12EDC30"/>
    <w:lvl w:ilvl="0">
      <w:start w:val="1"/>
      <w:numFmt w:val="decimal"/>
      <w:pStyle w:val="1"/>
      <w:suff w:val="space"/>
      <w:lvlText w:val="%1"/>
      <w:lvlJc w:val="left"/>
      <w:pPr>
        <w:ind w:left="-27" w:firstLine="567"/>
      </w:pPr>
      <w:rPr>
        <w:rFonts w:ascii="Arial" w:hAnsi="Arial" w:cs="Times New Roman" w:hint="default"/>
        <w:b/>
        <w:i w:val="0"/>
      </w:rPr>
    </w:lvl>
    <w:lvl w:ilvl="1">
      <w:start w:val="1"/>
      <w:numFmt w:val="decimal"/>
      <w:pStyle w:val="2"/>
      <w:suff w:val="space"/>
      <w:lvlText w:val="%1.%2"/>
      <w:lvlJc w:val="left"/>
      <w:pPr>
        <w:ind w:left="1" w:firstLine="567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pStyle w:val="3"/>
      <w:suff w:val="space"/>
      <w:lvlText w:val="%1.%2.%3"/>
      <w:lvlJc w:val="left"/>
      <w:pPr>
        <w:ind w:left="-27" w:firstLine="567"/>
      </w:pPr>
      <w:rPr>
        <w:rFonts w:ascii="Arial" w:hAnsi="Arial" w:cs="Arial" w:hint="default"/>
        <w:b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822"/>
        </w:tabs>
        <w:ind w:left="822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822"/>
        </w:tabs>
        <w:ind w:left="82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822"/>
        </w:tabs>
        <w:ind w:left="822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22"/>
        </w:tabs>
        <w:ind w:left="822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22"/>
        </w:tabs>
        <w:ind w:left="822"/>
      </w:pPr>
      <w:rPr>
        <w:rFonts w:cs="Times New Roman" w:hint="default"/>
      </w:rPr>
    </w:lvl>
  </w:abstractNum>
  <w:abstractNum w:abstractNumId="5" w15:restartNumberingAfterBreak="0">
    <w:nsid w:val="52A37494"/>
    <w:multiLevelType w:val="hybridMultilevel"/>
    <w:tmpl w:val="A7CCAE28"/>
    <w:lvl w:ilvl="0" w:tplc="C2DAB96A">
      <w:start w:val="1"/>
      <w:numFmt w:val="decimal"/>
      <w:lvlText w:val="%1."/>
      <w:lvlJc w:val="left"/>
      <w:pPr>
        <w:ind w:left="383" w:hanging="360"/>
      </w:pPr>
      <w:rPr>
        <w:rFonts w:ascii="TimesNewRoman???????" w:hAnsi="TimesNewRoman???????" w:cs="TimesNewRoman???????" w:hint="default"/>
      </w:rPr>
    </w:lvl>
    <w:lvl w:ilvl="1" w:tplc="04190019" w:tentative="1">
      <w:start w:val="1"/>
      <w:numFmt w:val="lowerLetter"/>
      <w:lvlText w:val="%2."/>
      <w:lvlJc w:val="left"/>
      <w:pPr>
        <w:ind w:left="1103" w:hanging="360"/>
      </w:pPr>
    </w:lvl>
    <w:lvl w:ilvl="2" w:tplc="0419001B" w:tentative="1">
      <w:start w:val="1"/>
      <w:numFmt w:val="lowerRoman"/>
      <w:lvlText w:val="%3."/>
      <w:lvlJc w:val="right"/>
      <w:pPr>
        <w:ind w:left="1823" w:hanging="180"/>
      </w:pPr>
    </w:lvl>
    <w:lvl w:ilvl="3" w:tplc="0419000F" w:tentative="1">
      <w:start w:val="1"/>
      <w:numFmt w:val="decimal"/>
      <w:lvlText w:val="%4."/>
      <w:lvlJc w:val="left"/>
      <w:pPr>
        <w:ind w:left="2543" w:hanging="360"/>
      </w:pPr>
    </w:lvl>
    <w:lvl w:ilvl="4" w:tplc="04190019" w:tentative="1">
      <w:start w:val="1"/>
      <w:numFmt w:val="lowerLetter"/>
      <w:lvlText w:val="%5."/>
      <w:lvlJc w:val="left"/>
      <w:pPr>
        <w:ind w:left="3263" w:hanging="360"/>
      </w:pPr>
    </w:lvl>
    <w:lvl w:ilvl="5" w:tplc="0419001B" w:tentative="1">
      <w:start w:val="1"/>
      <w:numFmt w:val="lowerRoman"/>
      <w:lvlText w:val="%6."/>
      <w:lvlJc w:val="right"/>
      <w:pPr>
        <w:ind w:left="3983" w:hanging="180"/>
      </w:pPr>
    </w:lvl>
    <w:lvl w:ilvl="6" w:tplc="0419000F" w:tentative="1">
      <w:start w:val="1"/>
      <w:numFmt w:val="decimal"/>
      <w:lvlText w:val="%7."/>
      <w:lvlJc w:val="left"/>
      <w:pPr>
        <w:ind w:left="4703" w:hanging="360"/>
      </w:pPr>
    </w:lvl>
    <w:lvl w:ilvl="7" w:tplc="04190019" w:tentative="1">
      <w:start w:val="1"/>
      <w:numFmt w:val="lowerLetter"/>
      <w:lvlText w:val="%8."/>
      <w:lvlJc w:val="left"/>
      <w:pPr>
        <w:ind w:left="5423" w:hanging="360"/>
      </w:pPr>
    </w:lvl>
    <w:lvl w:ilvl="8" w:tplc="0419001B" w:tentative="1">
      <w:start w:val="1"/>
      <w:numFmt w:val="lowerRoman"/>
      <w:lvlText w:val="%9."/>
      <w:lvlJc w:val="right"/>
      <w:pPr>
        <w:ind w:left="6143" w:hanging="180"/>
      </w:pPr>
    </w:lvl>
  </w:abstractNum>
  <w:abstractNum w:abstractNumId="6" w15:restartNumberingAfterBreak="0">
    <w:nsid w:val="62814C1D"/>
    <w:multiLevelType w:val="multilevel"/>
    <w:tmpl w:val="7136B6C0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5"/>
        <w:szCs w:val="25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7" w15:restartNumberingAfterBreak="0">
    <w:nsid w:val="72416685"/>
    <w:multiLevelType w:val="multilevel"/>
    <w:tmpl w:val="CA12C890"/>
    <w:lvl w:ilvl="0">
      <w:start w:val="1"/>
      <w:numFmt w:val="decimal"/>
      <w:pStyle w:val="10"/>
      <w:suff w:val="space"/>
      <w:lvlText w:val="%1"/>
      <w:lvlJc w:val="left"/>
      <w:pPr>
        <w:ind w:left="502" w:firstLine="34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pStyle w:val="20"/>
      <w:suff w:val="space"/>
      <w:lvlText w:val="%1.%2"/>
      <w:lvlJc w:val="left"/>
      <w:pPr>
        <w:ind w:left="367" w:hanging="83"/>
      </w:pPr>
      <w:rPr>
        <w:rFonts w:hint="default"/>
      </w:rPr>
    </w:lvl>
    <w:lvl w:ilvl="2">
      <w:start w:val="1"/>
      <w:numFmt w:val="decimal"/>
      <w:pStyle w:val="30"/>
      <w:suff w:val="space"/>
      <w:lvlText w:val="%1.%2.%3"/>
      <w:lvlJc w:val="left"/>
      <w:pPr>
        <w:ind w:left="2075" w:hanging="515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2579" w:hanging="1019"/>
      </w:pPr>
      <w:rPr>
        <w:rFonts w:hint="default"/>
      </w:rPr>
    </w:lvl>
    <w:lvl w:ilvl="4">
      <w:start w:val="1"/>
      <w:numFmt w:val="decimal"/>
      <w:pStyle w:val="5"/>
      <w:suff w:val="space"/>
      <w:lvlText w:val="%1.%2.%3.%4.%5"/>
      <w:lvlJc w:val="left"/>
      <w:pPr>
        <w:ind w:left="3083" w:hanging="1523"/>
      </w:pPr>
      <w:rPr>
        <w:rFonts w:hint="default"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3587" w:hanging="2027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09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59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71" w:hanging="1440"/>
      </w:pPr>
      <w:rPr>
        <w:rFonts w:hint="default"/>
      </w:rPr>
    </w:lvl>
  </w:abstractNum>
  <w:abstractNum w:abstractNumId="8" w15:restartNumberingAfterBreak="0">
    <w:nsid w:val="7CA462C7"/>
    <w:multiLevelType w:val="multilevel"/>
    <w:tmpl w:val="7C540152"/>
    <w:lvl w:ilvl="0">
      <w:start w:val="1"/>
      <w:numFmt w:val="decimal"/>
      <w:pStyle w:val="a1"/>
      <w:lvlText w:val="%1."/>
      <w:lvlJc w:val="left"/>
      <w:pPr>
        <w:tabs>
          <w:tab w:val="num" w:pos="113"/>
        </w:tabs>
        <w:ind w:left="432" w:hanging="432"/>
      </w:pPr>
      <w:rPr>
        <w:rFonts w:hint="default"/>
      </w:rPr>
    </w:lvl>
    <w:lvl w:ilvl="1">
      <w:start w:val="1"/>
      <w:numFmt w:val="decimal"/>
      <w:pStyle w:val="11"/>
      <w:lvlText w:val="%1.%2"/>
      <w:lvlJc w:val="left"/>
      <w:pPr>
        <w:tabs>
          <w:tab w:val="num" w:pos="113"/>
        </w:tabs>
        <w:ind w:left="576" w:hanging="576"/>
      </w:pPr>
      <w:rPr>
        <w:rFonts w:hint="default"/>
      </w:rPr>
    </w:lvl>
    <w:lvl w:ilvl="2">
      <w:start w:val="1"/>
      <w:numFmt w:val="decimal"/>
      <w:pStyle w:val="21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31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40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0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1"/>
  </w:num>
  <w:num w:numId="6">
    <w:abstractNumId w:val="3"/>
  </w:num>
  <w:num w:numId="7">
    <w:abstractNumId w:val="8"/>
  </w:num>
  <w:num w:numId="8">
    <w:abstractNumId w:val="2"/>
  </w:num>
  <w:num w:numId="9">
    <w:abstractNumId w:val="5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3FB3"/>
    <w:rsid w:val="000003BE"/>
    <w:rsid w:val="00000C1B"/>
    <w:rsid w:val="0000212C"/>
    <w:rsid w:val="000026ED"/>
    <w:rsid w:val="00003EB8"/>
    <w:rsid w:val="00004AA4"/>
    <w:rsid w:val="000063F7"/>
    <w:rsid w:val="00006AE4"/>
    <w:rsid w:val="000079E1"/>
    <w:rsid w:val="00011B1D"/>
    <w:rsid w:val="00011E8B"/>
    <w:rsid w:val="0001353F"/>
    <w:rsid w:val="00013C2D"/>
    <w:rsid w:val="00013EE3"/>
    <w:rsid w:val="0001448A"/>
    <w:rsid w:val="00015329"/>
    <w:rsid w:val="00016C88"/>
    <w:rsid w:val="00017125"/>
    <w:rsid w:val="000172DB"/>
    <w:rsid w:val="00017981"/>
    <w:rsid w:val="00021747"/>
    <w:rsid w:val="00023513"/>
    <w:rsid w:val="00023FB3"/>
    <w:rsid w:val="000246B4"/>
    <w:rsid w:val="00025601"/>
    <w:rsid w:val="00025FEC"/>
    <w:rsid w:val="00031E05"/>
    <w:rsid w:val="00031F4D"/>
    <w:rsid w:val="000320BF"/>
    <w:rsid w:val="00032953"/>
    <w:rsid w:val="00032BAA"/>
    <w:rsid w:val="00033853"/>
    <w:rsid w:val="00033FF5"/>
    <w:rsid w:val="00034256"/>
    <w:rsid w:val="00034D36"/>
    <w:rsid w:val="000367E1"/>
    <w:rsid w:val="00036DC4"/>
    <w:rsid w:val="000402A5"/>
    <w:rsid w:val="00040F5F"/>
    <w:rsid w:val="0004117E"/>
    <w:rsid w:val="000413A6"/>
    <w:rsid w:val="000414EA"/>
    <w:rsid w:val="000415F0"/>
    <w:rsid w:val="00041B40"/>
    <w:rsid w:val="00044375"/>
    <w:rsid w:val="00050697"/>
    <w:rsid w:val="00051740"/>
    <w:rsid w:val="00053C44"/>
    <w:rsid w:val="00054458"/>
    <w:rsid w:val="000557F0"/>
    <w:rsid w:val="00056317"/>
    <w:rsid w:val="00056C6E"/>
    <w:rsid w:val="000602FB"/>
    <w:rsid w:val="00060A46"/>
    <w:rsid w:val="00061984"/>
    <w:rsid w:val="000620FE"/>
    <w:rsid w:val="00063A1E"/>
    <w:rsid w:val="00063A52"/>
    <w:rsid w:val="00063EA8"/>
    <w:rsid w:val="00063EFF"/>
    <w:rsid w:val="00064279"/>
    <w:rsid w:val="0006429C"/>
    <w:rsid w:val="0006468E"/>
    <w:rsid w:val="000647E1"/>
    <w:rsid w:val="0006519F"/>
    <w:rsid w:val="000656C8"/>
    <w:rsid w:val="00070191"/>
    <w:rsid w:val="000724CA"/>
    <w:rsid w:val="00072B5C"/>
    <w:rsid w:val="00073DC8"/>
    <w:rsid w:val="0008103B"/>
    <w:rsid w:val="00082412"/>
    <w:rsid w:val="00082835"/>
    <w:rsid w:val="00082D5B"/>
    <w:rsid w:val="00083F7C"/>
    <w:rsid w:val="00084308"/>
    <w:rsid w:val="00084DD5"/>
    <w:rsid w:val="00086BDE"/>
    <w:rsid w:val="0008751A"/>
    <w:rsid w:val="00087E71"/>
    <w:rsid w:val="00090850"/>
    <w:rsid w:val="00090AE5"/>
    <w:rsid w:val="000916B5"/>
    <w:rsid w:val="00093582"/>
    <w:rsid w:val="00093DC9"/>
    <w:rsid w:val="0009538F"/>
    <w:rsid w:val="000956D9"/>
    <w:rsid w:val="00095C84"/>
    <w:rsid w:val="000977FC"/>
    <w:rsid w:val="000A0A44"/>
    <w:rsid w:val="000A24F1"/>
    <w:rsid w:val="000A2B95"/>
    <w:rsid w:val="000A3BCD"/>
    <w:rsid w:val="000A48FB"/>
    <w:rsid w:val="000B3475"/>
    <w:rsid w:val="000B3950"/>
    <w:rsid w:val="000B50E8"/>
    <w:rsid w:val="000B7679"/>
    <w:rsid w:val="000B7994"/>
    <w:rsid w:val="000C05D3"/>
    <w:rsid w:val="000C141A"/>
    <w:rsid w:val="000C2041"/>
    <w:rsid w:val="000C30BC"/>
    <w:rsid w:val="000C4C0C"/>
    <w:rsid w:val="000C68A8"/>
    <w:rsid w:val="000C6A6A"/>
    <w:rsid w:val="000C71B3"/>
    <w:rsid w:val="000D1422"/>
    <w:rsid w:val="000D2127"/>
    <w:rsid w:val="000D3400"/>
    <w:rsid w:val="000D427E"/>
    <w:rsid w:val="000D4C0C"/>
    <w:rsid w:val="000D5547"/>
    <w:rsid w:val="000D6430"/>
    <w:rsid w:val="000D73D3"/>
    <w:rsid w:val="000E12E3"/>
    <w:rsid w:val="000E30FB"/>
    <w:rsid w:val="000E41B8"/>
    <w:rsid w:val="000E4A55"/>
    <w:rsid w:val="000E6AAE"/>
    <w:rsid w:val="000F09C2"/>
    <w:rsid w:val="000F1249"/>
    <w:rsid w:val="000F272B"/>
    <w:rsid w:val="000F279D"/>
    <w:rsid w:val="000F4489"/>
    <w:rsid w:val="000F6F6B"/>
    <w:rsid w:val="000F7C9F"/>
    <w:rsid w:val="00102CDD"/>
    <w:rsid w:val="0010302B"/>
    <w:rsid w:val="00103041"/>
    <w:rsid w:val="00103CA6"/>
    <w:rsid w:val="00103DCF"/>
    <w:rsid w:val="001044E8"/>
    <w:rsid w:val="00104F09"/>
    <w:rsid w:val="001054E2"/>
    <w:rsid w:val="00105B36"/>
    <w:rsid w:val="00105D05"/>
    <w:rsid w:val="00107739"/>
    <w:rsid w:val="001107F2"/>
    <w:rsid w:val="00111E20"/>
    <w:rsid w:val="00112E76"/>
    <w:rsid w:val="0011330A"/>
    <w:rsid w:val="0011411B"/>
    <w:rsid w:val="00114383"/>
    <w:rsid w:val="00115007"/>
    <w:rsid w:val="00115B0E"/>
    <w:rsid w:val="00116477"/>
    <w:rsid w:val="001171C8"/>
    <w:rsid w:val="001176A2"/>
    <w:rsid w:val="00117A9D"/>
    <w:rsid w:val="00120E4F"/>
    <w:rsid w:val="001258ED"/>
    <w:rsid w:val="00126677"/>
    <w:rsid w:val="00126693"/>
    <w:rsid w:val="001276AB"/>
    <w:rsid w:val="00130F9E"/>
    <w:rsid w:val="00131BAD"/>
    <w:rsid w:val="00131C73"/>
    <w:rsid w:val="00132BB5"/>
    <w:rsid w:val="00133595"/>
    <w:rsid w:val="001336D7"/>
    <w:rsid w:val="00133822"/>
    <w:rsid w:val="0013386D"/>
    <w:rsid w:val="00134EA0"/>
    <w:rsid w:val="0013732B"/>
    <w:rsid w:val="0013769D"/>
    <w:rsid w:val="00141B40"/>
    <w:rsid w:val="00141CCC"/>
    <w:rsid w:val="00142339"/>
    <w:rsid w:val="00142646"/>
    <w:rsid w:val="00142E34"/>
    <w:rsid w:val="00143ACB"/>
    <w:rsid w:val="00145991"/>
    <w:rsid w:val="0014628D"/>
    <w:rsid w:val="00146FAD"/>
    <w:rsid w:val="001476ED"/>
    <w:rsid w:val="001478EF"/>
    <w:rsid w:val="00151999"/>
    <w:rsid w:val="00153850"/>
    <w:rsid w:val="00153D6D"/>
    <w:rsid w:val="001566DE"/>
    <w:rsid w:val="0015731E"/>
    <w:rsid w:val="0016088E"/>
    <w:rsid w:val="00160BB0"/>
    <w:rsid w:val="00161408"/>
    <w:rsid w:val="00162832"/>
    <w:rsid w:val="00163B70"/>
    <w:rsid w:val="001643B9"/>
    <w:rsid w:val="001643CC"/>
    <w:rsid w:val="00164718"/>
    <w:rsid w:val="001659F1"/>
    <w:rsid w:val="00165A7D"/>
    <w:rsid w:val="00166148"/>
    <w:rsid w:val="001661BC"/>
    <w:rsid w:val="00166C5D"/>
    <w:rsid w:val="0016717B"/>
    <w:rsid w:val="00167A9F"/>
    <w:rsid w:val="0017144E"/>
    <w:rsid w:val="001727B5"/>
    <w:rsid w:val="00173F12"/>
    <w:rsid w:val="00180044"/>
    <w:rsid w:val="00180775"/>
    <w:rsid w:val="001808BA"/>
    <w:rsid w:val="00182394"/>
    <w:rsid w:val="0018260F"/>
    <w:rsid w:val="00182610"/>
    <w:rsid w:val="00182758"/>
    <w:rsid w:val="0018451C"/>
    <w:rsid w:val="00184816"/>
    <w:rsid w:val="00185070"/>
    <w:rsid w:val="00185338"/>
    <w:rsid w:val="001856F8"/>
    <w:rsid w:val="0018578B"/>
    <w:rsid w:val="00186BBD"/>
    <w:rsid w:val="00186C14"/>
    <w:rsid w:val="001871E9"/>
    <w:rsid w:val="00187FF7"/>
    <w:rsid w:val="0019035B"/>
    <w:rsid w:val="00190636"/>
    <w:rsid w:val="0019072E"/>
    <w:rsid w:val="00190AD3"/>
    <w:rsid w:val="00190BC2"/>
    <w:rsid w:val="001929F9"/>
    <w:rsid w:val="0019546C"/>
    <w:rsid w:val="00196408"/>
    <w:rsid w:val="001A0043"/>
    <w:rsid w:val="001A0DDA"/>
    <w:rsid w:val="001A20B1"/>
    <w:rsid w:val="001A229D"/>
    <w:rsid w:val="001A41F7"/>
    <w:rsid w:val="001A4A92"/>
    <w:rsid w:val="001A7B4F"/>
    <w:rsid w:val="001B10A2"/>
    <w:rsid w:val="001B1B43"/>
    <w:rsid w:val="001B22EC"/>
    <w:rsid w:val="001B2A7A"/>
    <w:rsid w:val="001B56B3"/>
    <w:rsid w:val="001B59B6"/>
    <w:rsid w:val="001B5C6E"/>
    <w:rsid w:val="001C0CCD"/>
    <w:rsid w:val="001C117E"/>
    <w:rsid w:val="001C76EF"/>
    <w:rsid w:val="001C7D0A"/>
    <w:rsid w:val="001D0F3C"/>
    <w:rsid w:val="001D195D"/>
    <w:rsid w:val="001D2AEC"/>
    <w:rsid w:val="001D6A93"/>
    <w:rsid w:val="001E0CA3"/>
    <w:rsid w:val="001E117F"/>
    <w:rsid w:val="001E13A5"/>
    <w:rsid w:val="001E2417"/>
    <w:rsid w:val="001E751D"/>
    <w:rsid w:val="001F054A"/>
    <w:rsid w:val="001F2877"/>
    <w:rsid w:val="001F339B"/>
    <w:rsid w:val="001F4F56"/>
    <w:rsid w:val="00200E85"/>
    <w:rsid w:val="0020121D"/>
    <w:rsid w:val="00201CD6"/>
    <w:rsid w:val="00202EF2"/>
    <w:rsid w:val="0020320D"/>
    <w:rsid w:val="0020326C"/>
    <w:rsid w:val="00205EF6"/>
    <w:rsid w:val="002066F0"/>
    <w:rsid w:val="00206F27"/>
    <w:rsid w:val="002106F3"/>
    <w:rsid w:val="002117FA"/>
    <w:rsid w:val="00211E3A"/>
    <w:rsid w:val="00213707"/>
    <w:rsid w:val="0021370E"/>
    <w:rsid w:val="00213B5E"/>
    <w:rsid w:val="002153AB"/>
    <w:rsid w:val="00215B30"/>
    <w:rsid w:val="002165F5"/>
    <w:rsid w:val="00221333"/>
    <w:rsid w:val="00221917"/>
    <w:rsid w:val="00224E1C"/>
    <w:rsid w:val="00224F3D"/>
    <w:rsid w:val="002261A7"/>
    <w:rsid w:val="00226639"/>
    <w:rsid w:val="00227639"/>
    <w:rsid w:val="00227C47"/>
    <w:rsid w:val="002304DD"/>
    <w:rsid w:val="00232988"/>
    <w:rsid w:val="00235482"/>
    <w:rsid w:val="00236337"/>
    <w:rsid w:val="00236826"/>
    <w:rsid w:val="00237353"/>
    <w:rsid w:val="0024076F"/>
    <w:rsid w:val="00242A64"/>
    <w:rsid w:val="0024346B"/>
    <w:rsid w:val="0024392D"/>
    <w:rsid w:val="00244F6E"/>
    <w:rsid w:val="002506E3"/>
    <w:rsid w:val="00250811"/>
    <w:rsid w:val="002511FF"/>
    <w:rsid w:val="00253756"/>
    <w:rsid w:val="00254F81"/>
    <w:rsid w:val="0025784E"/>
    <w:rsid w:val="002578F5"/>
    <w:rsid w:val="002604B3"/>
    <w:rsid w:val="00260EC7"/>
    <w:rsid w:val="00263BB1"/>
    <w:rsid w:val="0026508F"/>
    <w:rsid w:val="002655FC"/>
    <w:rsid w:val="002667DA"/>
    <w:rsid w:val="00266F44"/>
    <w:rsid w:val="002716E0"/>
    <w:rsid w:val="0027235D"/>
    <w:rsid w:val="00272981"/>
    <w:rsid w:val="00275419"/>
    <w:rsid w:val="00277078"/>
    <w:rsid w:val="0028157B"/>
    <w:rsid w:val="002816B1"/>
    <w:rsid w:val="002818CD"/>
    <w:rsid w:val="00281D7C"/>
    <w:rsid w:val="002822D1"/>
    <w:rsid w:val="00286664"/>
    <w:rsid w:val="00287B3A"/>
    <w:rsid w:val="00290132"/>
    <w:rsid w:val="00291C18"/>
    <w:rsid w:val="00293155"/>
    <w:rsid w:val="002935D3"/>
    <w:rsid w:val="00295202"/>
    <w:rsid w:val="0029522C"/>
    <w:rsid w:val="00295C55"/>
    <w:rsid w:val="00297CFE"/>
    <w:rsid w:val="00297DFF"/>
    <w:rsid w:val="002A0CE7"/>
    <w:rsid w:val="002A1B0E"/>
    <w:rsid w:val="002A3F59"/>
    <w:rsid w:val="002A6393"/>
    <w:rsid w:val="002A7BEF"/>
    <w:rsid w:val="002B08AB"/>
    <w:rsid w:val="002B0EA0"/>
    <w:rsid w:val="002B0FF2"/>
    <w:rsid w:val="002B124C"/>
    <w:rsid w:val="002B1678"/>
    <w:rsid w:val="002B2405"/>
    <w:rsid w:val="002B2E70"/>
    <w:rsid w:val="002B55F1"/>
    <w:rsid w:val="002B6A17"/>
    <w:rsid w:val="002B77AF"/>
    <w:rsid w:val="002B7C5A"/>
    <w:rsid w:val="002C34C9"/>
    <w:rsid w:val="002C5918"/>
    <w:rsid w:val="002C5D59"/>
    <w:rsid w:val="002D1037"/>
    <w:rsid w:val="002D33C5"/>
    <w:rsid w:val="002D39D8"/>
    <w:rsid w:val="002D3D9B"/>
    <w:rsid w:val="002D4C6C"/>
    <w:rsid w:val="002D7A47"/>
    <w:rsid w:val="002E03FD"/>
    <w:rsid w:val="002E057C"/>
    <w:rsid w:val="002E16CA"/>
    <w:rsid w:val="002E3AF9"/>
    <w:rsid w:val="002E4B48"/>
    <w:rsid w:val="002E5978"/>
    <w:rsid w:val="002E7C1B"/>
    <w:rsid w:val="002F0987"/>
    <w:rsid w:val="002F25E1"/>
    <w:rsid w:val="002F355F"/>
    <w:rsid w:val="002F73D8"/>
    <w:rsid w:val="00301A94"/>
    <w:rsid w:val="00301E55"/>
    <w:rsid w:val="003032A1"/>
    <w:rsid w:val="003033B0"/>
    <w:rsid w:val="0030445A"/>
    <w:rsid w:val="00306264"/>
    <w:rsid w:val="00307C54"/>
    <w:rsid w:val="00311A09"/>
    <w:rsid w:val="00311BD9"/>
    <w:rsid w:val="003132A4"/>
    <w:rsid w:val="00313637"/>
    <w:rsid w:val="00320B12"/>
    <w:rsid w:val="00320F17"/>
    <w:rsid w:val="003218BB"/>
    <w:rsid w:val="00321FF2"/>
    <w:rsid w:val="00322D0D"/>
    <w:rsid w:val="00322D45"/>
    <w:rsid w:val="00323428"/>
    <w:rsid w:val="0032361D"/>
    <w:rsid w:val="00323A8C"/>
    <w:rsid w:val="00323AE0"/>
    <w:rsid w:val="003244F8"/>
    <w:rsid w:val="00324F9F"/>
    <w:rsid w:val="003255D0"/>
    <w:rsid w:val="003258D5"/>
    <w:rsid w:val="00326371"/>
    <w:rsid w:val="0033269D"/>
    <w:rsid w:val="0033343E"/>
    <w:rsid w:val="00333965"/>
    <w:rsid w:val="003339C3"/>
    <w:rsid w:val="00334F8C"/>
    <w:rsid w:val="00337857"/>
    <w:rsid w:val="003402C6"/>
    <w:rsid w:val="0034078C"/>
    <w:rsid w:val="00340A9B"/>
    <w:rsid w:val="00341E5B"/>
    <w:rsid w:val="00342235"/>
    <w:rsid w:val="0034234A"/>
    <w:rsid w:val="00343295"/>
    <w:rsid w:val="00343B3C"/>
    <w:rsid w:val="0034600D"/>
    <w:rsid w:val="003513BE"/>
    <w:rsid w:val="003515FF"/>
    <w:rsid w:val="00353347"/>
    <w:rsid w:val="003533A7"/>
    <w:rsid w:val="00354D41"/>
    <w:rsid w:val="00354DBC"/>
    <w:rsid w:val="003556CA"/>
    <w:rsid w:val="00355D0E"/>
    <w:rsid w:val="003568E1"/>
    <w:rsid w:val="00357799"/>
    <w:rsid w:val="00360623"/>
    <w:rsid w:val="0036092A"/>
    <w:rsid w:val="00362899"/>
    <w:rsid w:val="00370636"/>
    <w:rsid w:val="003706F4"/>
    <w:rsid w:val="00370D8F"/>
    <w:rsid w:val="00370E3C"/>
    <w:rsid w:val="003710C3"/>
    <w:rsid w:val="00372B43"/>
    <w:rsid w:val="00372F80"/>
    <w:rsid w:val="00382F49"/>
    <w:rsid w:val="00383014"/>
    <w:rsid w:val="0038358B"/>
    <w:rsid w:val="003839DE"/>
    <w:rsid w:val="00384681"/>
    <w:rsid w:val="00384A08"/>
    <w:rsid w:val="00385E0D"/>
    <w:rsid w:val="003862A3"/>
    <w:rsid w:val="00387448"/>
    <w:rsid w:val="00390FC5"/>
    <w:rsid w:val="00392512"/>
    <w:rsid w:val="00392F15"/>
    <w:rsid w:val="00393A43"/>
    <w:rsid w:val="00393A6F"/>
    <w:rsid w:val="003944BE"/>
    <w:rsid w:val="003A1217"/>
    <w:rsid w:val="003A2EF8"/>
    <w:rsid w:val="003A3006"/>
    <w:rsid w:val="003A4472"/>
    <w:rsid w:val="003A448A"/>
    <w:rsid w:val="003A55ED"/>
    <w:rsid w:val="003A58F4"/>
    <w:rsid w:val="003A5AC6"/>
    <w:rsid w:val="003B0BC1"/>
    <w:rsid w:val="003B2170"/>
    <w:rsid w:val="003B5B0C"/>
    <w:rsid w:val="003B61BE"/>
    <w:rsid w:val="003B6962"/>
    <w:rsid w:val="003C07A9"/>
    <w:rsid w:val="003C1609"/>
    <w:rsid w:val="003C2C06"/>
    <w:rsid w:val="003C3062"/>
    <w:rsid w:val="003C5853"/>
    <w:rsid w:val="003C5C6A"/>
    <w:rsid w:val="003D54A1"/>
    <w:rsid w:val="003D5C9E"/>
    <w:rsid w:val="003D7A81"/>
    <w:rsid w:val="003D7F94"/>
    <w:rsid w:val="003E04BB"/>
    <w:rsid w:val="003E15CE"/>
    <w:rsid w:val="003E270A"/>
    <w:rsid w:val="003E2E0A"/>
    <w:rsid w:val="003E3F27"/>
    <w:rsid w:val="003E43E5"/>
    <w:rsid w:val="003E4E8D"/>
    <w:rsid w:val="003E586B"/>
    <w:rsid w:val="003E622F"/>
    <w:rsid w:val="003F0E14"/>
    <w:rsid w:val="003F19D0"/>
    <w:rsid w:val="003F29B6"/>
    <w:rsid w:val="003F2C04"/>
    <w:rsid w:val="003F3C84"/>
    <w:rsid w:val="003F4439"/>
    <w:rsid w:val="003F52F0"/>
    <w:rsid w:val="003F6269"/>
    <w:rsid w:val="0040089F"/>
    <w:rsid w:val="004011E1"/>
    <w:rsid w:val="00403EB9"/>
    <w:rsid w:val="00404E01"/>
    <w:rsid w:val="004076C7"/>
    <w:rsid w:val="004132B1"/>
    <w:rsid w:val="004135BE"/>
    <w:rsid w:val="004142D9"/>
    <w:rsid w:val="004151C0"/>
    <w:rsid w:val="0041630A"/>
    <w:rsid w:val="004228AB"/>
    <w:rsid w:val="00422BEC"/>
    <w:rsid w:val="0042325B"/>
    <w:rsid w:val="00424052"/>
    <w:rsid w:val="00424EE0"/>
    <w:rsid w:val="00425B19"/>
    <w:rsid w:val="00425C08"/>
    <w:rsid w:val="00426637"/>
    <w:rsid w:val="00430423"/>
    <w:rsid w:val="00431609"/>
    <w:rsid w:val="00431F2C"/>
    <w:rsid w:val="00432099"/>
    <w:rsid w:val="00434846"/>
    <w:rsid w:val="00434928"/>
    <w:rsid w:val="0043612E"/>
    <w:rsid w:val="00436DCC"/>
    <w:rsid w:val="004371D1"/>
    <w:rsid w:val="004418B9"/>
    <w:rsid w:val="004423FC"/>
    <w:rsid w:val="00443744"/>
    <w:rsid w:val="004442D5"/>
    <w:rsid w:val="00445AE6"/>
    <w:rsid w:val="004471BE"/>
    <w:rsid w:val="00447D69"/>
    <w:rsid w:val="0045174D"/>
    <w:rsid w:val="00452A2A"/>
    <w:rsid w:val="00452B29"/>
    <w:rsid w:val="0045549E"/>
    <w:rsid w:val="0045680D"/>
    <w:rsid w:val="00456C3D"/>
    <w:rsid w:val="0046013F"/>
    <w:rsid w:val="004618E1"/>
    <w:rsid w:val="004648E7"/>
    <w:rsid w:val="0046533F"/>
    <w:rsid w:val="00465418"/>
    <w:rsid w:val="00465527"/>
    <w:rsid w:val="00466B81"/>
    <w:rsid w:val="00472ED5"/>
    <w:rsid w:val="00472FE8"/>
    <w:rsid w:val="00473218"/>
    <w:rsid w:val="00473FD4"/>
    <w:rsid w:val="004750CB"/>
    <w:rsid w:val="00475851"/>
    <w:rsid w:val="00476D52"/>
    <w:rsid w:val="00477668"/>
    <w:rsid w:val="00480679"/>
    <w:rsid w:val="00480A5F"/>
    <w:rsid w:val="00481CFA"/>
    <w:rsid w:val="0048200C"/>
    <w:rsid w:val="00482EA9"/>
    <w:rsid w:val="004869EF"/>
    <w:rsid w:val="00491905"/>
    <w:rsid w:val="00492F0A"/>
    <w:rsid w:val="0049341B"/>
    <w:rsid w:val="004938CD"/>
    <w:rsid w:val="00494949"/>
    <w:rsid w:val="004958CE"/>
    <w:rsid w:val="0049673D"/>
    <w:rsid w:val="00496DEE"/>
    <w:rsid w:val="00497CAF"/>
    <w:rsid w:val="004A1F60"/>
    <w:rsid w:val="004A25DD"/>
    <w:rsid w:val="004A36BB"/>
    <w:rsid w:val="004A3CAC"/>
    <w:rsid w:val="004A4AD8"/>
    <w:rsid w:val="004A4B7C"/>
    <w:rsid w:val="004A50D7"/>
    <w:rsid w:val="004A6BBC"/>
    <w:rsid w:val="004A7828"/>
    <w:rsid w:val="004A7DC2"/>
    <w:rsid w:val="004B1C27"/>
    <w:rsid w:val="004B2C5D"/>
    <w:rsid w:val="004B445F"/>
    <w:rsid w:val="004B53F6"/>
    <w:rsid w:val="004B6A38"/>
    <w:rsid w:val="004B79AB"/>
    <w:rsid w:val="004C056E"/>
    <w:rsid w:val="004C23F7"/>
    <w:rsid w:val="004C25E0"/>
    <w:rsid w:val="004C2D35"/>
    <w:rsid w:val="004C2F97"/>
    <w:rsid w:val="004C5B6F"/>
    <w:rsid w:val="004C7860"/>
    <w:rsid w:val="004C7C57"/>
    <w:rsid w:val="004D00C9"/>
    <w:rsid w:val="004D0292"/>
    <w:rsid w:val="004D05A3"/>
    <w:rsid w:val="004D3993"/>
    <w:rsid w:val="004D6102"/>
    <w:rsid w:val="004D771F"/>
    <w:rsid w:val="004E14C6"/>
    <w:rsid w:val="004E1A2A"/>
    <w:rsid w:val="004E61EF"/>
    <w:rsid w:val="004E78A4"/>
    <w:rsid w:val="004F064B"/>
    <w:rsid w:val="004F40E5"/>
    <w:rsid w:val="004F4CFF"/>
    <w:rsid w:val="004F6372"/>
    <w:rsid w:val="004F739A"/>
    <w:rsid w:val="005011B3"/>
    <w:rsid w:val="0050280C"/>
    <w:rsid w:val="005033EC"/>
    <w:rsid w:val="005042F3"/>
    <w:rsid w:val="0050520E"/>
    <w:rsid w:val="00505DB9"/>
    <w:rsid w:val="005075B5"/>
    <w:rsid w:val="005077BA"/>
    <w:rsid w:val="00510499"/>
    <w:rsid w:val="00511053"/>
    <w:rsid w:val="005126FF"/>
    <w:rsid w:val="0051310C"/>
    <w:rsid w:val="005133EF"/>
    <w:rsid w:val="00513A94"/>
    <w:rsid w:val="00514117"/>
    <w:rsid w:val="00514594"/>
    <w:rsid w:val="005173C8"/>
    <w:rsid w:val="005201BB"/>
    <w:rsid w:val="005208A2"/>
    <w:rsid w:val="0052148B"/>
    <w:rsid w:val="00522DEC"/>
    <w:rsid w:val="005230E9"/>
    <w:rsid w:val="00523478"/>
    <w:rsid w:val="00523CAF"/>
    <w:rsid w:val="005257A5"/>
    <w:rsid w:val="005274ED"/>
    <w:rsid w:val="00531CC0"/>
    <w:rsid w:val="00533686"/>
    <w:rsid w:val="005340D0"/>
    <w:rsid w:val="00534657"/>
    <w:rsid w:val="00534975"/>
    <w:rsid w:val="00537170"/>
    <w:rsid w:val="00540DC9"/>
    <w:rsid w:val="005414C6"/>
    <w:rsid w:val="00542B37"/>
    <w:rsid w:val="00543148"/>
    <w:rsid w:val="00544471"/>
    <w:rsid w:val="00545AFD"/>
    <w:rsid w:val="0054656C"/>
    <w:rsid w:val="00546A3F"/>
    <w:rsid w:val="00547B79"/>
    <w:rsid w:val="005501A4"/>
    <w:rsid w:val="005532F0"/>
    <w:rsid w:val="0055746F"/>
    <w:rsid w:val="00557CAD"/>
    <w:rsid w:val="005618FF"/>
    <w:rsid w:val="00563980"/>
    <w:rsid w:val="0056519B"/>
    <w:rsid w:val="005706BF"/>
    <w:rsid w:val="00571611"/>
    <w:rsid w:val="005732E8"/>
    <w:rsid w:val="00575C3A"/>
    <w:rsid w:val="00576015"/>
    <w:rsid w:val="00577535"/>
    <w:rsid w:val="00577736"/>
    <w:rsid w:val="00577E3F"/>
    <w:rsid w:val="00582987"/>
    <w:rsid w:val="00583212"/>
    <w:rsid w:val="00583401"/>
    <w:rsid w:val="00583F28"/>
    <w:rsid w:val="0058547F"/>
    <w:rsid w:val="00585B18"/>
    <w:rsid w:val="00586460"/>
    <w:rsid w:val="00587565"/>
    <w:rsid w:val="00587F50"/>
    <w:rsid w:val="00590914"/>
    <w:rsid w:val="00590A9E"/>
    <w:rsid w:val="00591D5D"/>
    <w:rsid w:val="00592CDC"/>
    <w:rsid w:val="00592DDF"/>
    <w:rsid w:val="00597ECA"/>
    <w:rsid w:val="005A0A65"/>
    <w:rsid w:val="005A3F57"/>
    <w:rsid w:val="005A4167"/>
    <w:rsid w:val="005A44EC"/>
    <w:rsid w:val="005A4859"/>
    <w:rsid w:val="005A54AA"/>
    <w:rsid w:val="005A6195"/>
    <w:rsid w:val="005A66C1"/>
    <w:rsid w:val="005A7344"/>
    <w:rsid w:val="005B12BD"/>
    <w:rsid w:val="005B1722"/>
    <w:rsid w:val="005B1785"/>
    <w:rsid w:val="005B25A3"/>
    <w:rsid w:val="005B27F5"/>
    <w:rsid w:val="005B3C1F"/>
    <w:rsid w:val="005B407D"/>
    <w:rsid w:val="005B453A"/>
    <w:rsid w:val="005B4940"/>
    <w:rsid w:val="005B5D06"/>
    <w:rsid w:val="005C065B"/>
    <w:rsid w:val="005C084C"/>
    <w:rsid w:val="005C093D"/>
    <w:rsid w:val="005C15DF"/>
    <w:rsid w:val="005C448F"/>
    <w:rsid w:val="005C50EE"/>
    <w:rsid w:val="005C6541"/>
    <w:rsid w:val="005D12DD"/>
    <w:rsid w:val="005D135C"/>
    <w:rsid w:val="005D17A4"/>
    <w:rsid w:val="005D23D7"/>
    <w:rsid w:val="005D4460"/>
    <w:rsid w:val="005D4EE0"/>
    <w:rsid w:val="005D536B"/>
    <w:rsid w:val="005D62CD"/>
    <w:rsid w:val="005D6EDA"/>
    <w:rsid w:val="005E1E59"/>
    <w:rsid w:val="005E2397"/>
    <w:rsid w:val="005E31A4"/>
    <w:rsid w:val="005E35ED"/>
    <w:rsid w:val="005E5EE5"/>
    <w:rsid w:val="005E6C6C"/>
    <w:rsid w:val="005E70AD"/>
    <w:rsid w:val="005F0910"/>
    <w:rsid w:val="005F0A79"/>
    <w:rsid w:val="005F38C9"/>
    <w:rsid w:val="005F50CA"/>
    <w:rsid w:val="005F5680"/>
    <w:rsid w:val="005F622F"/>
    <w:rsid w:val="005F6B8D"/>
    <w:rsid w:val="0060014C"/>
    <w:rsid w:val="006015B9"/>
    <w:rsid w:val="0060198A"/>
    <w:rsid w:val="00601F9D"/>
    <w:rsid w:val="00603000"/>
    <w:rsid w:val="00603391"/>
    <w:rsid w:val="00603E5B"/>
    <w:rsid w:val="00604FAB"/>
    <w:rsid w:val="00605B54"/>
    <w:rsid w:val="00605DD9"/>
    <w:rsid w:val="006066B6"/>
    <w:rsid w:val="006078F4"/>
    <w:rsid w:val="00607FAB"/>
    <w:rsid w:val="0061205D"/>
    <w:rsid w:val="00614BD6"/>
    <w:rsid w:val="00615082"/>
    <w:rsid w:val="00620A75"/>
    <w:rsid w:val="006210DA"/>
    <w:rsid w:val="006223DC"/>
    <w:rsid w:val="00622E69"/>
    <w:rsid w:val="00623388"/>
    <w:rsid w:val="00623E43"/>
    <w:rsid w:val="00625410"/>
    <w:rsid w:val="006305E1"/>
    <w:rsid w:val="00630C9C"/>
    <w:rsid w:val="00632C83"/>
    <w:rsid w:val="0063330B"/>
    <w:rsid w:val="00633AE9"/>
    <w:rsid w:val="00633C69"/>
    <w:rsid w:val="00633DE8"/>
    <w:rsid w:val="00633F3A"/>
    <w:rsid w:val="00634717"/>
    <w:rsid w:val="00635A1E"/>
    <w:rsid w:val="006367DF"/>
    <w:rsid w:val="00636DBB"/>
    <w:rsid w:val="00637C6B"/>
    <w:rsid w:val="00637CB7"/>
    <w:rsid w:val="00637DB9"/>
    <w:rsid w:val="006405BA"/>
    <w:rsid w:val="00641745"/>
    <w:rsid w:val="006429CF"/>
    <w:rsid w:val="00642AC4"/>
    <w:rsid w:val="006439B0"/>
    <w:rsid w:val="00643BB5"/>
    <w:rsid w:val="00644298"/>
    <w:rsid w:val="00647722"/>
    <w:rsid w:val="00647EED"/>
    <w:rsid w:val="00657DF3"/>
    <w:rsid w:val="00660194"/>
    <w:rsid w:val="006627E8"/>
    <w:rsid w:val="0066338F"/>
    <w:rsid w:val="00663A79"/>
    <w:rsid w:val="0066610A"/>
    <w:rsid w:val="006664B0"/>
    <w:rsid w:val="00666819"/>
    <w:rsid w:val="00667391"/>
    <w:rsid w:val="00667B0D"/>
    <w:rsid w:val="0067122A"/>
    <w:rsid w:val="00671CD2"/>
    <w:rsid w:val="00672C38"/>
    <w:rsid w:val="006740F2"/>
    <w:rsid w:val="00674380"/>
    <w:rsid w:val="0067697B"/>
    <w:rsid w:val="006769B3"/>
    <w:rsid w:val="0067761C"/>
    <w:rsid w:val="00680824"/>
    <w:rsid w:val="00680D29"/>
    <w:rsid w:val="0068175D"/>
    <w:rsid w:val="00685C4E"/>
    <w:rsid w:val="006869CB"/>
    <w:rsid w:val="00690289"/>
    <w:rsid w:val="0069263B"/>
    <w:rsid w:val="006941C9"/>
    <w:rsid w:val="00694C74"/>
    <w:rsid w:val="00695D3C"/>
    <w:rsid w:val="00697CA8"/>
    <w:rsid w:val="006A0D07"/>
    <w:rsid w:val="006A2697"/>
    <w:rsid w:val="006A3663"/>
    <w:rsid w:val="006A5202"/>
    <w:rsid w:val="006A5968"/>
    <w:rsid w:val="006A5D4A"/>
    <w:rsid w:val="006B2056"/>
    <w:rsid w:val="006B2A01"/>
    <w:rsid w:val="006B342E"/>
    <w:rsid w:val="006B5B69"/>
    <w:rsid w:val="006B5DAA"/>
    <w:rsid w:val="006C0654"/>
    <w:rsid w:val="006C08C9"/>
    <w:rsid w:val="006C0BB3"/>
    <w:rsid w:val="006C13D4"/>
    <w:rsid w:val="006C1B84"/>
    <w:rsid w:val="006C2CB9"/>
    <w:rsid w:val="006C2E7F"/>
    <w:rsid w:val="006C466F"/>
    <w:rsid w:val="006C4CDD"/>
    <w:rsid w:val="006C522A"/>
    <w:rsid w:val="006C5C7E"/>
    <w:rsid w:val="006C7329"/>
    <w:rsid w:val="006C7D38"/>
    <w:rsid w:val="006D1344"/>
    <w:rsid w:val="006D2984"/>
    <w:rsid w:val="006D2F09"/>
    <w:rsid w:val="006D4288"/>
    <w:rsid w:val="006D57E2"/>
    <w:rsid w:val="006D6164"/>
    <w:rsid w:val="006D61EE"/>
    <w:rsid w:val="006D7560"/>
    <w:rsid w:val="006E0345"/>
    <w:rsid w:val="006E1DE6"/>
    <w:rsid w:val="006E2C02"/>
    <w:rsid w:val="006E60BD"/>
    <w:rsid w:val="006E6A8E"/>
    <w:rsid w:val="006E6C41"/>
    <w:rsid w:val="006E6C95"/>
    <w:rsid w:val="006F01B0"/>
    <w:rsid w:val="006F2E6A"/>
    <w:rsid w:val="006F3890"/>
    <w:rsid w:val="006F64E2"/>
    <w:rsid w:val="00700A1A"/>
    <w:rsid w:val="007023FA"/>
    <w:rsid w:val="0070565C"/>
    <w:rsid w:val="00706D8D"/>
    <w:rsid w:val="0071037C"/>
    <w:rsid w:val="007103EA"/>
    <w:rsid w:val="007118CC"/>
    <w:rsid w:val="0071207E"/>
    <w:rsid w:val="00712BEB"/>
    <w:rsid w:val="00712C01"/>
    <w:rsid w:val="00713B00"/>
    <w:rsid w:val="007170ED"/>
    <w:rsid w:val="0071761D"/>
    <w:rsid w:val="0072212C"/>
    <w:rsid w:val="007226A7"/>
    <w:rsid w:val="007231C3"/>
    <w:rsid w:val="00723473"/>
    <w:rsid w:val="0072463E"/>
    <w:rsid w:val="00724687"/>
    <w:rsid w:val="0072526C"/>
    <w:rsid w:val="00725492"/>
    <w:rsid w:val="00732573"/>
    <w:rsid w:val="007330A9"/>
    <w:rsid w:val="0073691E"/>
    <w:rsid w:val="007379A7"/>
    <w:rsid w:val="0074282B"/>
    <w:rsid w:val="007428FF"/>
    <w:rsid w:val="00742A47"/>
    <w:rsid w:val="007447AB"/>
    <w:rsid w:val="00745E96"/>
    <w:rsid w:val="0074654E"/>
    <w:rsid w:val="0074663B"/>
    <w:rsid w:val="00747612"/>
    <w:rsid w:val="007506A6"/>
    <w:rsid w:val="00751D13"/>
    <w:rsid w:val="00753782"/>
    <w:rsid w:val="00754090"/>
    <w:rsid w:val="0075553C"/>
    <w:rsid w:val="00757668"/>
    <w:rsid w:val="00760464"/>
    <w:rsid w:val="00760565"/>
    <w:rsid w:val="007630F0"/>
    <w:rsid w:val="0076527D"/>
    <w:rsid w:val="007659E5"/>
    <w:rsid w:val="00765AAC"/>
    <w:rsid w:val="0076660B"/>
    <w:rsid w:val="0077036E"/>
    <w:rsid w:val="00770C20"/>
    <w:rsid w:val="00770D56"/>
    <w:rsid w:val="00771596"/>
    <w:rsid w:val="007745AF"/>
    <w:rsid w:val="00774696"/>
    <w:rsid w:val="007766CE"/>
    <w:rsid w:val="00776B3E"/>
    <w:rsid w:val="00776EA4"/>
    <w:rsid w:val="007776FF"/>
    <w:rsid w:val="00782159"/>
    <w:rsid w:val="00782738"/>
    <w:rsid w:val="00783460"/>
    <w:rsid w:val="0078495D"/>
    <w:rsid w:val="00784B5C"/>
    <w:rsid w:val="00787150"/>
    <w:rsid w:val="00790344"/>
    <w:rsid w:val="007905FA"/>
    <w:rsid w:val="007917DC"/>
    <w:rsid w:val="0079445B"/>
    <w:rsid w:val="00797976"/>
    <w:rsid w:val="00797EBF"/>
    <w:rsid w:val="007A137B"/>
    <w:rsid w:val="007A5057"/>
    <w:rsid w:val="007A624E"/>
    <w:rsid w:val="007A6635"/>
    <w:rsid w:val="007A772F"/>
    <w:rsid w:val="007B0059"/>
    <w:rsid w:val="007B033C"/>
    <w:rsid w:val="007B17D9"/>
    <w:rsid w:val="007B382F"/>
    <w:rsid w:val="007B43B9"/>
    <w:rsid w:val="007B57FE"/>
    <w:rsid w:val="007B5FD1"/>
    <w:rsid w:val="007B6BFB"/>
    <w:rsid w:val="007C00AE"/>
    <w:rsid w:val="007C02ED"/>
    <w:rsid w:val="007C1E1B"/>
    <w:rsid w:val="007C594A"/>
    <w:rsid w:val="007C5997"/>
    <w:rsid w:val="007C65A6"/>
    <w:rsid w:val="007C6BC8"/>
    <w:rsid w:val="007C7BAC"/>
    <w:rsid w:val="007D0179"/>
    <w:rsid w:val="007D061B"/>
    <w:rsid w:val="007D2516"/>
    <w:rsid w:val="007D259D"/>
    <w:rsid w:val="007D2B27"/>
    <w:rsid w:val="007D4629"/>
    <w:rsid w:val="007D7245"/>
    <w:rsid w:val="007D7796"/>
    <w:rsid w:val="007E09BA"/>
    <w:rsid w:val="007E0B2C"/>
    <w:rsid w:val="007E1AF1"/>
    <w:rsid w:val="007E3A6A"/>
    <w:rsid w:val="007E4D6C"/>
    <w:rsid w:val="007E76EB"/>
    <w:rsid w:val="007F0CDF"/>
    <w:rsid w:val="007F2D85"/>
    <w:rsid w:val="007F34C7"/>
    <w:rsid w:val="007F7C11"/>
    <w:rsid w:val="00800745"/>
    <w:rsid w:val="00800862"/>
    <w:rsid w:val="00802248"/>
    <w:rsid w:val="00803241"/>
    <w:rsid w:val="00803CAD"/>
    <w:rsid w:val="008055CE"/>
    <w:rsid w:val="0080675A"/>
    <w:rsid w:val="00807854"/>
    <w:rsid w:val="00807C9D"/>
    <w:rsid w:val="0081006F"/>
    <w:rsid w:val="008114D6"/>
    <w:rsid w:val="008128FF"/>
    <w:rsid w:val="00812B81"/>
    <w:rsid w:val="008134A0"/>
    <w:rsid w:val="00816031"/>
    <w:rsid w:val="00817816"/>
    <w:rsid w:val="008219D7"/>
    <w:rsid w:val="00821E89"/>
    <w:rsid w:val="008226DD"/>
    <w:rsid w:val="00822B9D"/>
    <w:rsid w:val="00824A7C"/>
    <w:rsid w:val="00831F85"/>
    <w:rsid w:val="008342E9"/>
    <w:rsid w:val="00834D4D"/>
    <w:rsid w:val="0083618E"/>
    <w:rsid w:val="00836878"/>
    <w:rsid w:val="008416B2"/>
    <w:rsid w:val="00841C0A"/>
    <w:rsid w:val="00843212"/>
    <w:rsid w:val="008463DD"/>
    <w:rsid w:val="00850FF4"/>
    <w:rsid w:val="008524DF"/>
    <w:rsid w:val="008529B7"/>
    <w:rsid w:val="00853157"/>
    <w:rsid w:val="00854396"/>
    <w:rsid w:val="0085761C"/>
    <w:rsid w:val="00860603"/>
    <w:rsid w:val="00860E3D"/>
    <w:rsid w:val="00862FDE"/>
    <w:rsid w:val="00863253"/>
    <w:rsid w:val="00863613"/>
    <w:rsid w:val="00866C4B"/>
    <w:rsid w:val="00866C70"/>
    <w:rsid w:val="00870142"/>
    <w:rsid w:val="00872514"/>
    <w:rsid w:val="0087293F"/>
    <w:rsid w:val="00873FA9"/>
    <w:rsid w:val="008748D5"/>
    <w:rsid w:val="00874ABC"/>
    <w:rsid w:val="00874F97"/>
    <w:rsid w:val="00875779"/>
    <w:rsid w:val="00875E69"/>
    <w:rsid w:val="00876621"/>
    <w:rsid w:val="00877E86"/>
    <w:rsid w:val="0088056C"/>
    <w:rsid w:val="008834E4"/>
    <w:rsid w:val="008842A5"/>
    <w:rsid w:val="00884C66"/>
    <w:rsid w:val="008850EF"/>
    <w:rsid w:val="00885A19"/>
    <w:rsid w:val="00887339"/>
    <w:rsid w:val="0088741F"/>
    <w:rsid w:val="00887B97"/>
    <w:rsid w:val="00891124"/>
    <w:rsid w:val="00892037"/>
    <w:rsid w:val="00893E2B"/>
    <w:rsid w:val="00895469"/>
    <w:rsid w:val="0089688A"/>
    <w:rsid w:val="008969D7"/>
    <w:rsid w:val="008A0870"/>
    <w:rsid w:val="008A392A"/>
    <w:rsid w:val="008A3CA9"/>
    <w:rsid w:val="008A4272"/>
    <w:rsid w:val="008A427C"/>
    <w:rsid w:val="008A7165"/>
    <w:rsid w:val="008A7992"/>
    <w:rsid w:val="008B0765"/>
    <w:rsid w:val="008B0CFF"/>
    <w:rsid w:val="008B1A77"/>
    <w:rsid w:val="008B34CE"/>
    <w:rsid w:val="008B512E"/>
    <w:rsid w:val="008B558A"/>
    <w:rsid w:val="008B74F5"/>
    <w:rsid w:val="008B76B1"/>
    <w:rsid w:val="008B7725"/>
    <w:rsid w:val="008C025A"/>
    <w:rsid w:val="008C12DF"/>
    <w:rsid w:val="008C2F19"/>
    <w:rsid w:val="008C30DE"/>
    <w:rsid w:val="008C38D8"/>
    <w:rsid w:val="008C3C8B"/>
    <w:rsid w:val="008C5AA5"/>
    <w:rsid w:val="008C66A6"/>
    <w:rsid w:val="008D031A"/>
    <w:rsid w:val="008D0611"/>
    <w:rsid w:val="008D3234"/>
    <w:rsid w:val="008D3FA2"/>
    <w:rsid w:val="008D66D1"/>
    <w:rsid w:val="008D6881"/>
    <w:rsid w:val="008D7AB4"/>
    <w:rsid w:val="008E02C5"/>
    <w:rsid w:val="008E0E47"/>
    <w:rsid w:val="008E1421"/>
    <w:rsid w:val="008E166B"/>
    <w:rsid w:val="008E2A9A"/>
    <w:rsid w:val="008E31DF"/>
    <w:rsid w:val="008E4D47"/>
    <w:rsid w:val="008E719F"/>
    <w:rsid w:val="008F19E3"/>
    <w:rsid w:val="008F2756"/>
    <w:rsid w:val="008F27C3"/>
    <w:rsid w:val="008F29B3"/>
    <w:rsid w:val="008F2CCF"/>
    <w:rsid w:val="008F373F"/>
    <w:rsid w:val="008F45B8"/>
    <w:rsid w:val="008F4632"/>
    <w:rsid w:val="008F6217"/>
    <w:rsid w:val="008F64C8"/>
    <w:rsid w:val="008F734B"/>
    <w:rsid w:val="00901D95"/>
    <w:rsid w:val="00902637"/>
    <w:rsid w:val="009033B6"/>
    <w:rsid w:val="00904A83"/>
    <w:rsid w:val="00905ABC"/>
    <w:rsid w:val="00906FC8"/>
    <w:rsid w:val="00910185"/>
    <w:rsid w:val="00910B34"/>
    <w:rsid w:val="00911107"/>
    <w:rsid w:val="00911898"/>
    <w:rsid w:val="00912D45"/>
    <w:rsid w:val="009156A4"/>
    <w:rsid w:val="00920DCC"/>
    <w:rsid w:val="0092251F"/>
    <w:rsid w:val="00925A38"/>
    <w:rsid w:val="009265B1"/>
    <w:rsid w:val="00926A1A"/>
    <w:rsid w:val="00927AB9"/>
    <w:rsid w:val="009301E0"/>
    <w:rsid w:val="009311DE"/>
    <w:rsid w:val="00931550"/>
    <w:rsid w:val="009316BD"/>
    <w:rsid w:val="00931C1D"/>
    <w:rsid w:val="00931F83"/>
    <w:rsid w:val="00934944"/>
    <w:rsid w:val="00935FEB"/>
    <w:rsid w:val="009377B0"/>
    <w:rsid w:val="00937F58"/>
    <w:rsid w:val="00940CFB"/>
    <w:rsid w:val="00941F6B"/>
    <w:rsid w:val="009425BB"/>
    <w:rsid w:val="0094357E"/>
    <w:rsid w:val="0094359B"/>
    <w:rsid w:val="00944EB9"/>
    <w:rsid w:val="009458CF"/>
    <w:rsid w:val="00946271"/>
    <w:rsid w:val="00946B4F"/>
    <w:rsid w:val="00947395"/>
    <w:rsid w:val="009514E9"/>
    <w:rsid w:val="00951C27"/>
    <w:rsid w:val="0095248A"/>
    <w:rsid w:val="00953475"/>
    <w:rsid w:val="00953CCE"/>
    <w:rsid w:val="00953E98"/>
    <w:rsid w:val="00954FE7"/>
    <w:rsid w:val="0095712C"/>
    <w:rsid w:val="009629C8"/>
    <w:rsid w:val="00963BA6"/>
    <w:rsid w:val="00966BB9"/>
    <w:rsid w:val="00970237"/>
    <w:rsid w:val="0097068E"/>
    <w:rsid w:val="009708CE"/>
    <w:rsid w:val="00971055"/>
    <w:rsid w:val="0097141F"/>
    <w:rsid w:val="00971B54"/>
    <w:rsid w:val="009744F9"/>
    <w:rsid w:val="00974787"/>
    <w:rsid w:val="00975420"/>
    <w:rsid w:val="00977427"/>
    <w:rsid w:val="009801CD"/>
    <w:rsid w:val="0098093B"/>
    <w:rsid w:val="00983E0F"/>
    <w:rsid w:val="00984AB3"/>
    <w:rsid w:val="00984F1F"/>
    <w:rsid w:val="009857EE"/>
    <w:rsid w:val="00985FCE"/>
    <w:rsid w:val="009860F6"/>
    <w:rsid w:val="00986690"/>
    <w:rsid w:val="00986EDA"/>
    <w:rsid w:val="009907B7"/>
    <w:rsid w:val="00990FA6"/>
    <w:rsid w:val="00991CBC"/>
    <w:rsid w:val="009924BA"/>
    <w:rsid w:val="00993D14"/>
    <w:rsid w:val="00994079"/>
    <w:rsid w:val="00995281"/>
    <w:rsid w:val="0099646E"/>
    <w:rsid w:val="009A01D3"/>
    <w:rsid w:val="009A0EDB"/>
    <w:rsid w:val="009A0FBD"/>
    <w:rsid w:val="009A1E49"/>
    <w:rsid w:val="009A215E"/>
    <w:rsid w:val="009A4196"/>
    <w:rsid w:val="009A482D"/>
    <w:rsid w:val="009A548A"/>
    <w:rsid w:val="009A7100"/>
    <w:rsid w:val="009B0363"/>
    <w:rsid w:val="009B1279"/>
    <w:rsid w:val="009B13FA"/>
    <w:rsid w:val="009B1409"/>
    <w:rsid w:val="009B2389"/>
    <w:rsid w:val="009B3FD2"/>
    <w:rsid w:val="009B5C2A"/>
    <w:rsid w:val="009B7B70"/>
    <w:rsid w:val="009C01F7"/>
    <w:rsid w:val="009C1C16"/>
    <w:rsid w:val="009C2ADE"/>
    <w:rsid w:val="009C5B97"/>
    <w:rsid w:val="009D393B"/>
    <w:rsid w:val="009D695B"/>
    <w:rsid w:val="009D7491"/>
    <w:rsid w:val="009D7BB7"/>
    <w:rsid w:val="009E10E6"/>
    <w:rsid w:val="009E2D74"/>
    <w:rsid w:val="009E51EB"/>
    <w:rsid w:val="009E5DBB"/>
    <w:rsid w:val="009E5DD6"/>
    <w:rsid w:val="009E6416"/>
    <w:rsid w:val="009F0D36"/>
    <w:rsid w:val="009F213A"/>
    <w:rsid w:val="009F615E"/>
    <w:rsid w:val="009F65E2"/>
    <w:rsid w:val="00A003D4"/>
    <w:rsid w:val="00A025E7"/>
    <w:rsid w:val="00A04729"/>
    <w:rsid w:val="00A05BBD"/>
    <w:rsid w:val="00A10095"/>
    <w:rsid w:val="00A10CC1"/>
    <w:rsid w:val="00A11432"/>
    <w:rsid w:val="00A118E8"/>
    <w:rsid w:val="00A12605"/>
    <w:rsid w:val="00A130DD"/>
    <w:rsid w:val="00A14A62"/>
    <w:rsid w:val="00A14AEE"/>
    <w:rsid w:val="00A1635F"/>
    <w:rsid w:val="00A169E8"/>
    <w:rsid w:val="00A17137"/>
    <w:rsid w:val="00A17A20"/>
    <w:rsid w:val="00A225ED"/>
    <w:rsid w:val="00A22C9B"/>
    <w:rsid w:val="00A22FDE"/>
    <w:rsid w:val="00A23F34"/>
    <w:rsid w:val="00A24963"/>
    <w:rsid w:val="00A24B20"/>
    <w:rsid w:val="00A26271"/>
    <w:rsid w:val="00A27CCE"/>
    <w:rsid w:val="00A307DC"/>
    <w:rsid w:val="00A30E86"/>
    <w:rsid w:val="00A312A7"/>
    <w:rsid w:val="00A3247C"/>
    <w:rsid w:val="00A32984"/>
    <w:rsid w:val="00A353B4"/>
    <w:rsid w:val="00A3617D"/>
    <w:rsid w:val="00A36294"/>
    <w:rsid w:val="00A3780E"/>
    <w:rsid w:val="00A4040E"/>
    <w:rsid w:val="00A420AD"/>
    <w:rsid w:val="00A4238A"/>
    <w:rsid w:val="00A43008"/>
    <w:rsid w:val="00A430F0"/>
    <w:rsid w:val="00A442E5"/>
    <w:rsid w:val="00A44785"/>
    <w:rsid w:val="00A50246"/>
    <w:rsid w:val="00A5357F"/>
    <w:rsid w:val="00A544C0"/>
    <w:rsid w:val="00A549E2"/>
    <w:rsid w:val="00A54E2A"/>
    <w:rsid w:val="00A56071"/>
    <w:rsid w:val="00A576F2"/>
    <w:rsid w:val="00A576FD"/>
    <w:rsid w:val="00A579DF"/>
    <w:rsid w:val="00A608F6"/>
    <w:rsid w:val="00A6260A"/>
    <w:rsid w:val="00A647A5"/>
    <w:rsid w:val="00A64BE0"/>
    <w:rsid w:val="00A64C69"/>
    <w:rsid w:val="00A6536B"/>
    <w:rsid w:val="00A65FB1"/>
    <w:rsid w:val="00A6715A"/>
    <w:rsid w:val="00A67C36"/>
    <w:rsid w:val="00A67C6D"/>
    <w:rsid w:val="00A700AB"/>
    <w:rsid w:val="00A71FF3"/>
    <w:rsid w:val="00A733EC"/>
    <w:rsid w:val="00A7489B"/>
    <w:rsid w:val="00A80529"/>
    <w:rsid w:val="00A81664"/>
    <w:rsid w:val="00A831AB"/>
    <w:rsid w:val="00A8643F"/>
    <w:rsid w:val="00A903BB"/>
    <w:rsid w:val="00A929F6"/>
    <w:rsid w:val="00A94D39"/>
    <w:rsid w:val="00A94D5D"/>
    <w:rsid w:val="00A969D4"/>
    <w:rsid w:val="00AA003E"/>
    <w:rsid w:val="00AA1D29"/>
    <w:rsid w:val="00AA1E29"/>
    <w:rsid w:val="00AA1FDC"/>
    <w:rsid w:val="00AA1FE2"/>
    <w:rsid w:val="00AA252A"/>
    <w:rsid w:val="00AA5A32"/>
    <w:rsid w:val="00AA5F80"/>
    <w:rsid w:val="00AA6661"/>
    <w:rsid w:val="00AA6A18"/>
    <w:rsid w:val="00AA7336"/>
    <w:rsid w:val="00AB01CF"/>
    <w:rsid w:val="00AB0CD0"/>
    <w:rsid w:val="00AB0CD9"/>
    <w:rsid w:val="00AB44EC"/>
    <w:rsid w:val="00AB4B91"/>
    <w:rsid w:val="00AB554A"/>
    <w:rsid w:val="00AB57C0"/>
    <w:rsid w:val="00AB5847"/>
    <w:rsid w:val="00AB5AFB"/>
    <w:rsid w:val="00AB6941"/>
    <w:rsid w:val="00AC0DC5"/>
    <w:rsid w:val="00AC1B3A"/>
    <w:rsid w:val="00AC2AE2"/>
    <w:rsid w:val="00AC492F"/>
    <w:rsid w:val="00AC5277"/>
    <w:rsid w:val="00AC535D"/>
    <w:rsid w:val="00AC71BE"/>
    <w:rsid w:val="00AC789E"/>
    <w:rsid w:val="00AD0A34"/>
    <w:rsid w:val="00AD4D6C"/>
    <w:rsid w:val="00AD509F"/>
    <w:rsid w:val="00AD5356"/>
    <w:rsid w:val="00AD638F"/>
    <w:rsid w:val="00AD640A"/>
    <w:rsid w:val="00AD65EC"/>
    <w:rsid w:val="00AD66F7"/>
    <w:rsid w:val="00AD75A5"/>
    <w:rsid w:val="00AE04BE"/>
    <w:rsid w:val="00AE1EC7"/>
    <w:rsid w:val="00AE286D"/>
    <w:rsid w:val="00AE30BD"/>
    <w:rsid w:val="00AE57A1"/>
    <w:rsid w:val="00AE617A"/>
    <w:rsid w:val="00AE73F6"/>
    <w:rsid w:val="00AF157E"/>
    <w:rsid w:val="00AF4033"/>
    <w:rsid w:val="00AF4BD3"/>
    <w:rsid w:val="00AF7F67"/>
    <w:rsid w:val="00B002C6"/>
    <w:rsid w:val="00B006E2"/>
    <w:rsid w:val="00B00910"/>
    <w:rsid w:val="00B02A81"/>
    <w:rsid w:val="00B03BA0"/>
    <w:rsid w:val="00B0552F"/>
    <w:rsid w:val="00B076D6"/>
    <w:rsid w:val="00B1025A"/>
    <w:rsid w:val="00B10B2E"/>
    <w:rsid w:val="00B10CA1"/>
    <w:rsid w:val="00B13914"/>
    <w:rsid w:val="00B14692"/>
    <w:rsid w:val="00B15653"/>
    <w:rsid w:val="00B168D8"/>
    <w:rsid w:val="00B21249"/>
    <w:rsid w:val="00B21561"/>
    <w:rsid w:val="00B23E1F"/>
    <w:rsid w:val="00B246A0"/>
    <w:rsid w:val="00B24BA3"/>
    <w:rsid w:val="00B2680C"/>
    <w:rsid w:val="00B30066"/>
    <w:rsid w:val="00B31099"/>
    <w:rsid w:val="00B31A04"/>
    <w:rsid w:val="00B3379D"/>
    <w:rsid w:val="00B33DE1"/>
    <w:rsid w:val="00B357AC"/>
    <w:rsid w:val="00B35967"/>
    <w:rsid w:val="00B41FD8"/>
    <w:rsid w:val="00B43601"/>
    <w:rsid w:val="00B437ED"/>
    <w:rsid w:val="00B44C4A"/>
    <w:rsid w:val="00B455BE"/>
    <w:rsid w:val="00B45EB0"/>
    <w:rsid w:val="00B47AE6"/>
    <w:rsid w:val="00B517FE"/>
    <w:rsid w:val="00B532DF"/>
    <w:rsid w:val="00B53647"/>
    <w:rsid w:val="00B56274"/>
    <w:rsid w:val="00B56547"/>
    <w:rsid w:val="00B578CA"/>
    <w:rsid w:val="00B6080D"/>
    <w:rsid w:val="00B623E4"/>
    <w:rsid w:val="00B6340E"/>
    <w:rsid w:val="00B645D7"/>
    <w:rsid w:val="00B6573F"/>
    <w:rsid w:val="00B65765"/>
    <w:rsid w:val="00B710BA"/>
    <w:rsid w:val="00B71306"/>
    <w:rsid w:val="00B7151A"/>
    <w:rsid w:val="00B71A24"/>
    <w:rsid w:val="00B72DB5"/>
    <w:rsid w:val="00B72FF2"/>
    <w:rsid w:val="00B736D8"/>
    <w:rsid w:val="00B751E2"/>
    <w:rsid w:val="00B76D8C"/>
    <w:rsid w:val="00B802D6"/>
    <w:rsid w:val="00B80E9E"/>
    <w:rsid w:val="00B82256"/>
    <w:rsid w:val="00B82C68"/>
    <w:rsid w:val="00B8531C"/>
    <w:rsid w:val="00B85BD0"/>
    <w:rsid w:val="00B86E2E"/>
    <w:rsid w:val="00B90979"/>
    <w:rsid w:val="00B92647"/>
    <w:rsid w:val="00B9268D"/>
    <w:rsid w:val="00B942E1"/>
    <w:rsid w:val="00B942F8"/>
    <w:rsid w:val="00B96D70"/>
    <w:rsid w:val="00B97016"/>
    <w:rsid w:val="00B972AB"/>
    <w:rsid w:val="00BA163B"/>
    <w:rsid w:val="00BA1C86"/>
    <w:rsid w:val="00BA22AA"/>
    <w:rsid w:val="00BA26B9"/>
    <w:rsid w:val="00BA48E2"/>
    <w:rsid w:val="00BA51E1"/>
    <w:rsid w:val="00BA5D21"/>
    <w:rsid w:val="00BA5FE0"/>
    <w:rsid w:val="00BA62F7"/>
    <w:rsid w:val="00BA7C58"/>
    <w:rsid w:val="00BB0A20"/>
    <w:rsid w:val="00BB14C2"/>
    <w:rsid w:val="00BB1A62"/>
    <w:rsid w:val="00BB4866"/>
    <w:rsid w:val="00BB52A2"/>
    <w:rsid w:val="00BC02AF"/>
    <w:rsid w:val="00BC0425"/>
    <w:rsid w:val="00BC17D2"/>
    <w:rsid w:val="00BC2A8C"/>
    <w:rsid w:val="00BC2F6D"/>
    <w:rsid w:val="00BC31E7"/>
    <w:rsid w:val="00BC4658"/>
    <w:rsid w:val="00BC5427"/>
    <w:rsid w:val="00BC5822"/>
    <w:rsid w:val="00BD27DB"/>
    <w:rsid w:val="00BD6339"/>
    <w:rsid w:val="00BD665F"/>
    <w:rsid w:val="00BD6ECB"/>
    <w:rsid w:val="00BD768E"/>
    <w:rsid w:val="00BD7D5A"/>
    <w:rsid w:val="00BE0099"/>
    <w:rsid w:val="00BE01EF"/>
    <w:rsid w:val="00BE198E"/>
    <w:rsid w:val="00BE2AE3"/>
    <w:rsid w:val="00BE2DF7"/>
    <w:rsid w:val="00BE304E"/>
    <w:rsid w:val="00BE4A5D"/>
    <w:rsid w:val="00BE5DFD"/>
    <w:rsid w:val="00BE716C"/>
    <w:rsid w:val="00BF0AF5"/>
    <w:rsid w:val="00BF0F98"/>
    <w:rsid w:val="00BF1839"/>
    <w:rsid w:val="00BF2BC1"/>
    <w:rsid w:val="00BF3577"/>
    <w:rsid w:val="00BF3687"/>
    <w:rsid w:val="00BF3CFE"/>
    <w:rsid w:val="00BF56EA"/>
    <w:rsid w:val="00BF5DBD"/>
    <w:rsid w:val="00BF6E1E"/>
    <w:rsid w:val="00C00106"/>
    <w:rsid w:val="00C01215"/>
    <w:rsid w:val="00C01DA3"/>
    <w:rsid w:val="00C01DB2"/>
    <w:rsid w:val="00C0318F"/>
    <w:rsid w:val="00C040A6"/>
    <w:rsid w:val="00C04E9F"/>
    <w:rsid w:val="00C05941"/>
    <w:rsid w:val="00C06154"/>
    <w:rsid w:val="00C066F8"/>
    <w:rsid w:val="00C0672C"/>
    <w:rsid w:val="00C07395"/>
    <w:rsid w:val="00C1156B"/>
    <w:rsid w:val="00C11920"/>
    <w:rsid w:val="00C11EA2"/>
    <w:rsid w:val="00C13CC2"/>
    <w:rsid w:val="00C15A11"/>
    <w:rsid w:val="00C16117"/>
    <w:rsid w:val="00C17079"/>
    <w:rsid w:val="00C170E8"/>
    <w:rsid w:val="00C173E3"/>
    <w:rsid w:val="00C178FD"/>
    <w:rsid w:val="00C273CF"/>
    <w:rsid w:val="00C27613"/>
    <w:rsid w:val="00C278A2"/>
    <w:rsid w:val="00C30B99"/>
    <w:rsid w:val="00C31AC3"/>
    <w:rsid w:val="00C35DD5"/>
    <w:rsid w:val="00C40A8B"/>
    <w:rsid w:val="00C42431"/>
    <w:rsid w:val="00C43C75"/>
    <w:rsid w:val="00C43FD6"/>
    <w:rsid w:val="00C449BA"/>
    <w:rsid w:val="00C449FF"/>
    <w:rsid w:val="00C45C55"/>
    <w:rsid w:val="00C47B8B"/>
    <w:rsid w:val="00C52470"/>
    <w:rsid w:val="00C524D2"/>
    <w:rsid w:val="00C5319E"/>
    <w:rsid w:val="00C531AC"/>
    <w:rsid w:val="00C54BDD"/>
    <w:rsid w:val="00C54E0D"/>
    <w:rsid w:val="00C550F8"/>
    <w:rsid w:val="00C56487"/>
    <w:rsid w:val="00C57677"/>
    <w:rsid w:val="00C60197"/>
    <w:rsid w:val="00C621CE"/>
    <w:rsid w:val="00C642ED"/>
    <w:rsid w:val="00C651C8"/>
    <w:rsid w:val="00C65986"/>
    <w:rsid w:val="00C71776"/>
    <w:rsid w:val="00C74EE5"/>
    <w:rsid w:val="00C75578"/>
    <w:rsid w:val="00C77335"/>
    <w:rsid w:val="00C82C66"/>
    <w:rsid w:val="00C82CE6"/>
    <w:rsid w:val="00C83C57"/>
    <w:rsid w:val="00C83EA7"/>
    <w:rsid w:val="00C84672"/>
    <w:rsid w:val="00C85D27"/>
    <w:rsid w:val="00C875AA"/>
    <w:rsid w:val="00C90C96"/>
    <w:rsid w:val="00C91598"/>
    <w:rsid w:val="00C91666"/>
    <w:rsid w:val="00C92332"/>
    <w:rsid w:val="00C92F56"/>
    <w:rsid w:val="00C93B23"/>
    <w:rsid w:val="00C93C8F"/>
    <w:rsid w:val="00C941F2"/>
    <w:rsid w:val="00C94FA0"/>
    <w:rsid w:val="00C95340"/>
    <w:rsid w:val="00C95586"/>
    <w:rsid w:val="00C95BB3"/>
    <w:rsid w:val="00CA0D6B"/>
    <w:rsid w:val="00CA2A0A"/>
    <w:rsid w:val="00CA3B25"/>
    <w:rsid w:val="00CA4C0E"/>
    <w:rsid w:val="00CA5714"/>
    <w:rsid w:val="00CA7ED4"/>
    <w:rsid w:val="00CB08FE"/>
    <w:rsid w:val="00CB0B01"/>
    <w:rsid w:val="00CB1A8E"/>
    <w:rsid w:val="00CB3A21"/>
    <w:rsid w:val="00CB75C7"/>
    <w:rsid w:val="00CC1655"/>
    <w:rsid w:val="00CC7331"/>
    <w:rsid w:val="00CD0776"/>
    <w:rsid w:val="00CD1097"/>
    <w:rsid w:val="00CD119E"/>
    <w:rsid w:val="00CD222C"/>
    <w:rsid w:val="00CD3797"/>
    <w:rsid w:val="00CD4ACF"/>
    <w:rsid w:val="00CD55AA"/>
    <w:rsid w:val="00CD5A9D"/>
    <w:rsid w:val="00CD5C7F"/>
    <w:rsid w:val="00CD60CC"/>
    <w:rsid w:val="00CE04B4"/>
    <w:rsid w:val="00CE2DC3"/>
    <w:rsid w:val="00CE382F"/>
    <w:rsid w:val="00CE40DF"/>
    <w:rsid w:val="00CE546A"/>
    <w:rsid w:val="00CE5C93"/>
    <w:rsid w:val="00CE5FAA"/>
    <w:rsid w:val="00CE6F59"/>
    <w:rsid w:val="00CF1BEA"/>
    <w:rsid w:val="00CF3BC5"/>
    <w:rsid w:val="00CF406B"/>
    <w:rsid w:val="00CF48BE"/>
    <w:rsid w:val="00CF4E88"/>
    <w:rsid w:val="00CF61B5"/>
    <w:rsid w:val="00CF785E"/>
    <w:rsid w:val="00CF7FA5"/>
    <w:rsid w:val="00D0007A"/>
    <w:rsid w:val="00D000E1"/>
    <w:rsid w:val="00D00E5B"/>
    <w:rsid w:val="00D013F7"/>
    <w:rsid w:val="00D0367E"/>
    <w:rsid w:val="00D039D4"/>
    <w:rsid w:val="00D0448B"/>
    <w:rsid w:val="00D06D7A"/>
    <w:rsid w:val="00D10933"/>
    <w:rsid w:val="00D113A0"/>
    <w:rsid w:val="00D134E9"/>
    <w:rsid w:val="00D13EED"/>
    <w:rsid w:val="00D14D25"/>
    <w:rsid w:val="00D17E10"/>
    <w:rsid w:val="00D234A1"/>
    <w:rsid w:val="00D24434"/>
    <w:rsid w:val="00D271CF"/>
    <w:rsid w:val="00D27DB9"/>
    <w:rsid w:val="00D31C5F"/>
    <w:rsid w:val="00D3346B"/>
    <w:rsid w:val="00D33A42"/>
    <w:rsid w:val="00D354AE"/>
    <w:rsid w:val="00D35B16"/>
    <w:rsid w:val="00D36AAD"/>
    <w:rsid w:val="00D40100"/>
    <w:rsid w:val="00D41CBE"/>
    <w:rsid w:val="00D428A3"/>
    <w:rsid w:val="00D43DAF"/>
    <w:rsid w:val="00D45B5F"/>
    <w:rsid w:val="00D46FAF"/>
    <w:rsid w:val="00D52AB5"/>
    <w:rsid w:val="00D533DB"/>
    <w:rsid w:val="00D541C8"/>
    <w:rsid w:val="00D54287"/>
    <w:rsid w:val="00D56291"/>
    <w:rsid w:val="00D563F4"/>
    <w:rsid w:val="00D564CA"/>
    <w:rsid w:val="00D57009"/>
    <w:rsid w:val="00D60364"/>
    <w:rsid w:val="00D60DA9"/>
    <w:rsid w:val="00D60F49"/>
    <w:rsid w:val="00D60F73"/>
    <w:rsid w:val="00D62424"/>
    <w:rsid w:val="00D629E3"/>
    <w:rsid w:val="00D64470"/>
    <w:rsid w:val="00D65D9B"/>
    <w:rsid w:val="00D67ED0"/>
    <w:rsid w:val="00D70279"/>
    <w:rsid w:val="00D70631"/>
    <w:rsid w:val="00D72AA4"/>
    <w:rsid w:val="00D74936"/>
    <w:rsid w:val="00D7573B"/>
    <w:rsid w:val="00D76849"/>
    <w:rsid w:val="00D779A9"/>
    <w:rsid w:val="00D83CE8"/>
    <w:rsid w:val="00D841BA"/>
    <w:rsid w:val="00D86CFD"/>
    <w:rsid w:val="00D8720D"/>
    <w:rsid w:val="00D909F2"/>
    <w:rsid w:val="00D91FB0"/>
    <w:rsid w:val="00D92075"/>
    <w:rsid w:val="00D92364"/>
    <w:rsid w:val="00D926AE"/>
    <w:rsid w:val="00D929AC"/>
    <w:rsid w:val="00D92EE2"/>
    <w:rsid w:val="00D961D0"/>
    <w:rsid w:val="00DA0838"/>
    <w:rsid w:val="00DA0C7C"/>
    <w:rsid w:val="00DA22EF"/>
    <w:rsid w:val="00DA2565"/>
    <w:rsid w:val="00DA34F5"/>
    <w:rsid w:val="00DA3F0B"/>
    <w:rsid w:val="00DA46B3"/>
    <w:rsid w:val="00DA4A9B"/>
    <w:rsid w:val="00DA68B4"/>
    <w:rsid w:val="00DB03F2"/>
    <w:rsid w:val="00DB0643"/>
    <w:rsid w:val="00DB258E"/>
    <w:rsid w:val="00DB3331"/>
    <w:rsid w:val="00DB6014"/>
    <w:rsid w:val="00DB6F57"/>
    <w:rsid w:val="00DB7407"/>
    <w:rsid w:val="00DB7480"/>
    <w:rsid w:val="00DC17FE"/>
    <w:rsid w:val="00DC1B4E"/>
    <w:rsid w:val="00DC27BC"/>
    <w:rsid w:val="00DC2A37"/>
    <w:rsid w:val="00DC3BEF"/>
    <w:rsid w:val="00DC3CBF"/>
    <w:rsid w:val="00DC4990"/>
    <w:rsid w:val="00DC676E"/>
    <w:rsid w:val="00DC7677"/>
    <w:rsid w:val="00DD07C8"/>
    <w:rsid w:val="00DD540F"/>
    <w:rsid w:val="00DD5504"/>
    <w:rsid w:val="00DD6947"/>
    <w:rsid w:val="00DD70AF"/>
    <w:rsid w:val="00DD7679"/>
    <w:rsid w:val="00DE06BE"/>
    <w:rsid w:val="00DE1673"/>
    <w:rsid w:val="00DE1EAC"/>
    <w:rsid w:val="00DE2963"/>
    <w:rsid w:val="00DE4DF0"/>
    <w:rsid w:val="00DE561B"/>
    <w:rsid w:val="00DE5653"/>
    <w:rsid w:val="00DE6558"/>
    <w:rsid w:val="00DE67B8"/>
    <w:rsid w:val="00DF0C51"/>
    <w:rsid w:val="00DF12E8"/>
    <w:rsid w:val="00DF19C3"/>
    <w:rsid w:val="00DF23AB"/>
    <w:rsid w:val="00DF3246"/>
    <w:rsid w:val="00DF4915"/>
    <w:rsid w:val="00DF585E"/>
    <w:rsid w:val="00DF592D"/>
    <w:rsid w:val="00E000EC"/>
    <w:rsid w:val="00E0015D"/>
    <w:rsid w:val="00E02D0B"/>
    <w:rsid w:val="00E05247"/>
    <w:rsid w:val="00E058AF"/>
    <w:rsid w:val="00E05DB0"/>
    <w:rsid w:val="00E063FE"/>
    <w:rsid w:val="00E069A4"/>
    <w:rsid w:val="00E06A24"/>
    <w:rsid w:val="00E1194C"/>
    <w:rsid w:val="00E11A47"/>
    <w:rsid w:val="00E12562"/>
    <w:rsid w:val="00E13150"/>
    <w:rsid w:val="00E13A20"/>
    <w:rsid w:val="00E165C3"/>
    <w:rsid w:val="00E17303"/>
    <w:rsid w:val="00E21015"/>
    <w:rsid w:val="00E23359"/>
    <w:rsid w:val="00E239E3"/>
    <w:rsid w:val="00E24F39"/>
    <w:rsid w:val="00E25B12"/>
    <w:rsid w:val="00E269F3"/>
    <w:rsid w:val="00E27C9D"/>
    <w:rsid w:val="00E27DB2"/>
    <w:rsid w:val="00E3083F"/>
    <w:rsid w:val="00E309AC"/>
    <w:rsid w:val="00E32BAB"/>
    <w:rsid w:val="00E32FCD"/>
    <w:rsid w:val="00E3419B"/>
    <w:rsid w:val="00E3563E"/>
    <w:rsid w:val="00E401D0"/>
    <w:rsid w:val="00E407EA"/>
    <w:rsid w:val="00E422C6"/>
    <w:rsid w:val="00E427F8"/>
    <w:rsid w:val="00E4289A"/>
    <w:rsid w:val="00E43319"/>
    <w:rsid w:val="00E43AA6"/>
    <w:rsid w:val="00E442EF"/>
    <w:rsid w:val="00E4457C"/>
    <w:rsid w:val="00E4564D"/>
    <w:rsid w:val="00E45D51"/>
    <w:rsid w:val="00E45E29"/>
    <w:rsid w:val="00E46858"/>
    <w:rsid w:val="00E46AEC"/>
    <w:rsid w:val="00E46BAB"/>
    <w:rsid w:val="00E47CBC"/>
    <w:rsid w:val="00E50C95"/>
    <w:rsid w:val="00E50D0C"/>
    <w:rsid w:val="00E522ED"/>
    <w:rsid w:val="00E534B4"/>
    <w:rsid w:val="00E5604A"/>
    <w:rsid w:val="00E562F6"/>
    <w:rsid w:val="00E56991"/>
    <w:rsid w:val="00E5705F"/>
    <w:rsid w:val="00E571F5"/>
    <w:rsid w:val="00E60335"/>
    <w:rsid w:val="00E60425"/>
    <w:rsid w:val="00E60863"/>
    <w:rsid w:val="00E60FE3"/>
    <w:rsid w:val="00E61B55"/>
    <w:rsid w:val="00E621B6"/>
    <w:rsid w:val="00E62D75"/>
    <w:rsid w:val="00E633FC"/>
    <w:rsid w:val="00E63F1F"/>
    <w:rsid w:val="00E6574B"/>
    <w:rsid w:val="00E65CD2"/>
    <w:rsid w:val="00E6613A"/>
    <w:rsid w:val="00E701E9"/>
    <w:rsid w:val="00E708DB"/>
    <w:rsid w:val="00E712D6"/>
    <w:rsid w:val="00E717AF"/>
    <w:rsid w:val="00E75C37"/>
    <w:rsid w:val="00E76691"/>
    <w:rsid w:val="00E76D32"/>
    <w:rsid w:val="00E80148"/>
    <w:rsid w:val="00E80372"/>
    <w:rsid w:val="00E8067A"/>
    <w:rsid w:val="00E80CE0"/>
    <w:rsid w:val="00E8134F"/>
    <w:rsid w:val="00E81AEC"/>
    <w:rsid w:val="00E83CD7"/>
    <w:rsid w:val="00E847C9"/>
    <w:rsid w:val="00E85F85"/>
    <w:rsid w:val="00E862C3"/>
    <w:rsid w:val="00E8696B"/>
    <w:rsid w:val="00E87ECC"/>
    <w:rsid w:val="00E87F13"/>
    <w:rsid w:val="00E91443"/>
    <w:rsid w:val="00E92644"/>
    <w:rsid w:val="00E92E77"/>
    <w:rsid w:val="00E9465C"/>
    <w:rsid w:val="00E947DF"/>
    <w:rsid w:val="00E95601"/>
    <w:rsid w:val="00E95AC5"/>
    <w:rsid w:val="00E970D2"/>
    <w:rsid w:val="00E97B95"/>
    <w:rsid w:val="00E97EC4"/>
    <w:rsid w:val="00E97FBC"/>
    <w:rsid w:val="00EA0CB9"/>
    <w:rsid w:val="00EA13BE"/>
    <w:rsid w:val="00EA24AC"/>
    <w:rsid w:val="00EA418E"/>
    <w:rsid w:val="00EA41EC"/>
    <w:rsid w:val="00EA498C"/>
    <w:rsid w:val="00EA622B"/>
    <w:rsid w:val="00EA7327"/>
    <w:rsid w:val="00EB160D"/>
    <w:rsid w:val="00EB48B2"/>
    <w:rsid w:val="00EB4A7D"/>
    <w:rsid w:val="00EB5275"/>
    <w:rsid w:val="00EB7007"/>
    <w:rsid w:val="00EB7FC9"/>
    <w:rsid w:val="00EC28EE"/>
    <w:rsid w:val="00EC562E"/>
    <w:rsid w:val="00EC5B21"/>
    <w:rsid w:val="00EC7ABA"/>
    <w:rsid w:val="00EC7E7E"/>
    <w:rsid w:val="00ED0ADF"/>
    <w:rsid w:val="00ED202D"/>
    <w:rsid w:val="00ED34C3"/>
    <w:rsid w:val="00ED4DD4"/>
    <w:rsid w:val="00ED6938"/>
    <w:rsid w:val="00EE42B1"/>
    <w:rsid w:val="00EE4504"/>
    <w:rsid w:val="00EE45DE"/>
    <w:rsid w:val="00EE55D0"/>
    <w:rsid w:val="00EE6F53"/>
    <w:rsid w:val="00EE758B"/>
    <w:rsid w:val="00EF0CB4"/>
    <w:rsid w:val="00EF2B54"/>
    <w:rsid w:val="00EF30FB"/>
    <w:rsid w:val="00EF3461"/>
    <w:rsid w:val="00EF36A9"/>
    <w:rsid w:val="00EF4360"/>
    <w:rsid w:val="00EF5EDE"/>
    <w:rsid w:val="00EF63B1"/>
    <w:rsid w:val="00EF7DE9"/>
    <w:rsid w:val="00F0076D"/>
    <w:rsid w:val="00F0175A"/>
    <w:rsid w:val="00F02938"/>
    <w:rsid w:val="00F029A1"/>
    <w:rsid w:val="00F031AD"/>
    <w:rsid w:val="00F03D57"/>
    <w:rsid w:val="00F0448B"/>
    <w:rsid w:val="00F058B6"/>
    <w:rsid w:val="00F06878"/>
    <w:rsid w:val="00F06A7F"/>
    <w:rsid w:val="00F128EB"/>
    <w:rsid w:val="00F12CA2"/>
    <w:rsid w:val="00F132BD"/>
    <w:rsid w:val="00F14803"/>
    <w:rsid w:val="00F14B11"/>
    <w:rsid w:val="00F20392"/>
    <w:rsid w:val="00F203F3"/>
    <w:rsid w:val="00F23290"/>
    <w:rsid w:val="00F24776"/>
    <w:rsid w:val="00F2503E"/>
    <w:rsid w:val="00F25522"/>
    <w:rsid w:val="00F25B39"/>
    <w:rsid w:val="00F2609B"/>
    <w:rsid w:val="00F27E3D"/>
    <w:rsid w:val="00F31112"/>
    <w:rsid w:val="00F31318"/>
    <w:rsid w:val="00F3185A"/>
    <w:rsid w:val="00F31DE6"/>
    <w:rsid w:val="00F3274C"/>
    <w:rsid w:val="00F33881"/>
    <w:rsid w:val="00F3512B"/>
    <w:rsid w:val="00F3774B"/>
    <w:rsid w:val="00F37916"/>
    <w:rsid w:val="00F40307"/>
    <w:rsid w:val="00F4032F"/>
    <w:rsid w:val="00F40529"/>
    <w:rsid w:val="00F450E5"/>
    <w:rsid w:val="00F45BA9"/>
    <w:rsid w:val="00F45DF4"/>
    <w:rsid w:val="00F47F36"/>
    <w:rsid w:val="00F5032B"/>
    <w:rsid w:val="00F503F3"/>
    <w:rsid w:val="00F52037"/>
    <w:rsid w:val="00F5475A"/>
    <w:rsid w:val="00F559CA"/>
    <w:rsid w:val="00F55C2D"/>
    <w:rsid w:val="00F5655B"/>
    <w:rsid w:val="00F609D0"/>
    <w:rsid w:val="00F62797"/>
    <w:rsid w:val="00F63059"/>
    <w:rsid w:val="00F634DE"/>
    <w:rsid w:val="00F6471F"/>
    <w:rsid w:val="00F655E7"/>
    <w:rsid w:val="00F66567"/>
    <w:rsid w:val="00F679A6"/>
    <w:rsid w:val="00F7097F"/>
    <w:rsid w:val="00F70B3A"/>
    <w:rsid w:val="00F71268"/>
    <w:rsid w:val="00F722F4"/>
    <w:rsid w:val="00F73E1B"/>
    <w:rsid w:val="00F7706E"/>
    <w:rsid w:val="00F77373"/>
    <w:rsid w:val="00F77740"/>
    <w:rsid w:val="00F801D3"/>
    <w:rsid w:val="00F8058C"/>
    <w:rsid w:val="00F81CFB"/>
    <w:rsid w:val="00F8200F"/>
    <w:rsid w:val="00F82CD6"/>
    <w:rsid w:val="00F849A5"/>
    <w:rsid w:val="00F8692F"/>
    <w:rsid w:val="00F86E65"/>
    <w:rsid w:val="00F90B4F"/>
    <w:rsid w:val="00F90DD7"/>
    <w:rsid w:val="00F930A1"/>
    <w:rsid w:val="00F9319C"/>
    <w:rsid w:val="00F935A3"/>
    <w:rsid w:val="00F935BF"/>
    <w:rsid w:val="00F941BE"/>
    <w:rsid w:val="00F943E3"/>
    <w:rsid w:val="00F9497B"/>
    <w:rsid w:val="00F95644"/>
    <w:rsid w:val="00F96965"/>
    <w:rsid w:val="00FA02D9"/>
    <w:rsid w:val="00FA05A1"/>
    <w:rsid w:val="00FA0E50"/>
    <w:rsid w:val="00FA10F9"/>
    <w:rsid w:val="00FA3235"/>
    <w:rsid w:val="00FA3479"/>
    <w:rsid w:val="00FA3D6A"/>
    <w:rsid w:val="00FA4C78"/>
    <w:rsid w:val="00FA6B11"/>
    <w:rsid w:val="00FA6C5E"/>
    <w:rsid w:val="00FA6F0E"/>
    <w:rsid w:val="00FA79D0"/>
    <w:rsid w:val="00FB27A6"/>
    <w:rsid w:val="00FB2E0F"/>
    <w:rsid w:val="00FB2F99"/>
    <w:rsid w:val="00FB3C12"/>
    <w:rsid w:val="00FB3FDB"/>
    <w:rsid w:val="00FB5791"/>
    <w:rsid w:val="00FB5B01"/>
    <w:rsid w:val="00FB6434"/>
    <w:rsid w:val="00FB74B2"/>
    <w:rsid w:val="00FB7D98"/>
    <w:rsid w:val="00FC05B6"/>
    <w:rsid w:val="00FC05EB"/>
    <w:rsid w:val="00FC12C9"/>
    <w:rsid w:val="00FC1B1E"/>
    <w:rsid w:val="00FC2A2C"/>
    <w:rsid w:val="00FC4663"/>
    <w:rsid w:val="00FC502A"/>
    <w:rsid w:val="00FC7D18"/>
    <w:rsid w:val="00FD02B8"/>
    <w:rsid w:val="00FD0578"/>
    <w:rsid w:val="00FD2E55"/>
    <w:rsid w:val="00FD2E6B"/>
    <w:rsid w:val="00FD4BE1"/>
    <w:rsid w:val="00FD50AA"/>
    <w:rsid w:val="00FD65E6"/>
    <w:rsid w:val="00FE066B"/>
    <w:rsid w:val="00FE0AE3"/>
    <w:rsid w:val="00FE1A49"/>
    <w:rsid w:val="00FE20A5"/>
    <w:rsid w:val="00FE21F8"/>
    <w:rsid w:val="00FE3D3B"/>
    <w:rsid w:val="00FE52D9"/>
    <w:rsid w:val="00FE58E3"/>
    <w:rsid w:val="00FE69D8"/>
    <w:rsid w:val="00FE6C06"/>
    <w:rsid w:val="00FE791C"/>
    <w:rsid w:val="00FE7F08"/>
    <w:rsid w:val="00FF0E48"/>
    <w:rsid w:val="00FF3156"/>
    <w:rsid w:val="00FF3D8B"/>
    <w:rsid w:val="00FF41DF"/>
    <w:rsid w:val="00FF5D1B"/>
    <w:rsid w:val="00FF6615"/>
    <w:rsid w:val="00FF7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9"/>
    <o:shapelayout v:ext="edit">
      <o:idmap v:ext="edit" data="1"/>
    </o:shapelayout>
  </w:shapeDefaults>
  <w:decimalSymbol w:val=","/>
  <w:listSeparator w:val=";"/>
  <w15:docId w15:val="{0CE6F315-4FE1-4AE5-9B9C-D645942A72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uiPriority="9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iPriority="99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2066F0"/>
    <w:rPr>
      <w:sz w:val="24"/>
      <w:szCs w:val="24"/>
    </w:rPr>
  </w:style>
  <w:style w:type="paragraph" w:styleId="12">
    <w:name w:val="heading 1"/>
    <w:basedOn w:val="a2"/>
    <w:next w:val="a2"/>
    <w:link w:val="13"/>
    <w:uiPriority w:val="9"/>
    <w:qFormat/>
    <w:locked/>
    <w:rsid w:val="00AE1EC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2">
    <w:name w:val="heading 2"/>
    <w:basedOn w:val="a2"/>
    <w:next w:val="a2"/>
    <w:link w:val="23"/>
    <w:qFormat/>
    <w:locked/>
    <w:rsid w:val="00132BB5"/>
    <w:pPr>
      <w:keepNext/>
      <w:widowControl w:val="0"/>
      <w:outlineLvl w:val="1"/>
    </w:pPr>
    <w:rPr>
      <w:b/>
      <w:snapToGrid w:val="0"/>
      <w:sz w:val="20"/>
      <w:szCs w:val="20"/>
    </w:rPr>
  </w:style>
  <w:style w:type="paragraph" w:styleId="32">
    <w:name w:val="heading 3"/>
    <w:basedOn w:val="a2"/>
    <w:next w:val="a2"/>
    <w:link w:val="33"/>
    <w:qFormat/>
    <w:locked/>
    <w:rsid w:val="00132BB5"/>
    <w:pPr>
      <w:keepNext/>
      <w:ind w:left="1843"/>
      <w:outlineLvl w:val="2"/>
    </w:pPr>
    <w:rPr>
      <w:szCs w:val="20"/>
    </w:rPr>
  </w:style>
  <w:style w:type="paragraph" w:styleId="41">
    <w:name w:val="heading 4"/>
    <w:basedOn w:val="a2"/>
    <w:next w:val="a2"/>
    <w:link w:val="42"/>
    <w:qFormat/>
    <w:locked/>
    <w:rsid w:val="00132BB5"/>
    <w:pPr>
      <w:keepNext/>
      <w:outlineLvl w:val="3"/>
    </w:pPr>
    <w:rPr>
      <w:rFonts w:ascii="Arial CYR" w:hAnsi="Arial CYR"/>
      <w:b/>
      <w:sz w:val="22"/>
      <w:szCs w:val="20"/>
    </w:rPr>
  </w:style>
  <w:style w:type="paragraph" w:styleId="50">
    <w:name w:val="heading 5"/>
    <w:basedOn w:val="a2"/>
    <w:next w:val="a2"/>
    <w:link w:val="51"/>
    <w:qFormat/>
    <w:locked/>
    <w:rsid w:val="00132BB5"/>
    <w:pPr>
      <w:keepNext/>
      <w:outlineLvl w:val="4"/>
    </w:pPr>
    <w:rPr>
      <w:b/>
      <w:szCs w:val="20"/>
    </w:rPr>
  </w:style>
  <w:style w:type="paragraph" w:styleId="60">
    <w:name w:val="heading 6"/>
    <w:basedOn w:val="a2"/>
    <w:next w:val="a2"/>
    <w:link w:val="61"/>
    <w:unhideWhenUsed/>
    <w:qFormat/>
    <w:locked/>
    <w:rsid w:val="00237353"/>
    <w:pPr>
      <w:keepNext/>
      <w:keepLines/>
      <w:numPr>
        <w:ilvl w:val="5"/>
        <w:numId w:val="7"/>
      </w:numPr>
      <w:spacing w:before="200" w:line="360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0"/>
    </w:rPr>
  </w:style>
  <w:style w:type="paragraph" w:styleId="7">
    <w:name w:val="heading 7"/>
    <w:aliases w:val=" Знак5,Знак5"/>
    <w:basedOn w:val="a2"/>
    <w:next w:val="a2"/>
    <w:link w:val="70"/>
    <w:unhideWhenUsed/>
    <w:qFormat/>
    <w:locked/>
    <w:rsid w:val="00237353"/>
    <w:pPr>
      <w:keepNext/>
      <w:keepLines/>
      <w:numPr>
        <w:ilvl w:val="6"/>
        <w:numId w:val="7"/>
      </w:numPr>
      <w:spacing w:before="200" w:line="360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0"/>
    </w:rPr>
  </w:style>
  <w:style w:type="paragraph" w:styleId="8">
    <w:name w:val="heading 8"/>
    <w:basedOn w:val="a2"/>
    <w:next w:val="a2"/>
    <w:link w:val="80"/>
    <w:unhideWhenUsed/>
    <w:qFormat/>
    <w:locked/>
    <w:rsid w:val="00237353"/>
    <w:pPr>
      <w:keepNext/>
      <w:keepLines/>
      <w:numPr>
        <w:ilvl w:val="7"/>
        <w:numId w:val="7"/>
      </w:numPr>
      <w:spacing w:before="200" w:line="360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2"/>
    <w:next w:val="a2"/>
    <w:link w:val="90"/>
    <w:unhideWhenUsed/>
    <w:qFormat/>
    <w:locked/>
    <w:rsid w:val="00237353"/>
    <w:pPr>
      <w:keepNext/>
      <w:keepLines/>
      <w:numPr>
        <w:ilvl w:val="8"/>
        <w:numId w:val="7"/>
      </w:numPr>
      <w:spacing w:before="200" w:line="360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header"/>
    <w:basedOn w:val="a2"/>
    <w:link w:val="a7"/>
    <w:uiPriority w:val="99"/>
    <w:rsid w:val="00023FB3"/>
    <w:pPr>
      <w:tabs>
        <w:tab w:val="center" w:pos="4677"/>
        <w:tab w:val="right" w:pos="9355"/>
      </w:tabs>
    </w:pPr>
    <w:rPr>
      <w:szCs w:val="20"/>
    </w:rPr>
  </w:style>
  <w:style w:type="paragraph" w:styleId="a8">
    <w:name w:val="footer"/>
    <w:basedOn w:val="a2"/>
    <w:link w:val="a9"/>
    <w:uiPriority w:val="99"/>
    <w:rsid w:val="00023FB3"/>
    <w:pPr>
      <w:tabs>
        <w:tab w:val="center" w:pos="4677"/>
        <w:tab w:val="right" w:pos="9355"/>
      </w:tabs>
    </w:pPr>
  </w:style>
  <w:style w:type="table" w:styleId="aa">
    <w:name w:val="Table Grid"/>
    <w:basedOn w:val="a4"/>
    <w:uiPriority w:val="59"/>
    <w:rsid w:val="00023F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page number"/>
    <w:rsid w:val="00860603"/>
    <w:rPr>
      <w:rFonts w:cs="Times New Roman"/>
    </w:rPr>
  </w:style>
  <w:style w:type="paragraph" w:styleId="24">
    <w:name w:val="Body Text Indent 2"/>
    <w:basedOn w:val="a2"/>
    <w:link w:val="25"/>
    <w:rsid w:val="005075B5"/>
    <w:pPr>
      <w:ind w:left="567"/>
    </w:pPr>
    <w:rPr>
      <w:rFonts w:ascii="Arial" w:hAnsi="Arial"/>
      <w:szCs w:val="20"/>
    </w:rPr>
  </w:style>
  <w:style w:type="character" w:customStyle="1" w:styleId="25">
    <w:name w:val="Основной текст с отступом 2 Знак"/>
    <w:link w:val="24"/>
    <w:locked/>
    <w:rsid w:val="005075B5"/>
    <w:rPr>
      <w:rFonts w:ascii="Arial" w:hAnsi="Arial" w:cs="Times New Roman"/>
      <w:sz w:val="24"/>
    </w:rPr>
  </w:style>
  <w:style w:type="character" w:customStyle="1" w:styleId="a7">
    <w:name w:val="Верхний колонтитул Знак"/>
    <w:link w:val="a6"/>
    <w:uiPriority w:val="99"/>
    <w:locked/>
    <w:rsid w:val="004C25E0"/>
    <w:rPr>
      <w:sz w:val="24"/>
    </w:rPr>
  </w:style>
  <w:style w:type="paragraph" w:styleId="ac">
    <w:name w:val="Body Text Indent"/>
    <w:basedOn w:val="a2"/>
    <w:link w:val="ad"/>
    <w:rsid w:val="002A6393"/>
    <w:pPr>
      <w:spacing w:after="120"/>
      <w:ind w:left="283"/>
    </w:pPr>
  </w:style>
  <w:style w:type="character" w:customStyle="1" w:styleId="ad">
    <w:name w:val="Основной текст с отступом Знак"/>
    <w:link w:val="ac"/>
    <w:locked/>
    <w:rsid w:val="002A6393"/>
    <w:rPr>
      <w:rFonts w:cs="Times New Roman"/>
      <w:sz w:val="24"/>
      <w:szCs w:val="24"/>
    </w:rPr>
  </w:style>
  <w:style w:type="character" w:styleId="ae">
    <w:name w:val="Hyperlink"/>
    <w:rsid w:val="00E407EA"/>
    <w:rPr>
      <w:rFonts w:cs="Times New Roman"/>
      <w:color w:val="103074"/>
      <w:u w:val="single"/>
    </w:rPr>
  </w:style>
  <w:style w:type="paragraph" w:customStyle="1" w:styleId="14">
    <w:name w:val="Абзац списка1"/>
    <w:basedOn w:val="a2"/>
    <w:rsid w:val="00912D45"/>
    <w:pPr>
      <w:ind w:left="720"/>
      <w:contextualSpacing/>
    </w:pPr>
  </w:style>
  <w:style w:type="character" w:customStyle="1" w:styleId="a9">
    <w:name w:val="Нижний колонтитул Знак"/>
    <w:link w:val="a8"/>
    <w:uiPriority w:val="99"/>
    <w:locked/>
    <w:rsid w:val="00D3346B"/>
    <w:rPr>
      <w:rFonts w:cs="Times New Roman"/>
      <w:sz w:val="24"/>
      <w:szCs w:val="24"/>
    </w:rPr>
  </w:style>
  <w:style w:type="paragraph" w:styleId="HTML">
    <w:name w:val="HTML Preformatted"/>
    <w:basedOn w:val="a2"/>
    <w:link w:val="HTML0"/>
    <w:rsid w:val="0034329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color w:val="000000"/>
      <w:sz w:val="20"/>
      <w:szCs w:val="20"/>
    </w:rPr>
  </w:style>
  <w:style w:type="character" w:customStyle="1" w:styleId="HTML0">
    <w:name w:val="Стандартный HTML Знак"/>
    <w:link w:val="HTML"/>
    <w:locked/>
    <w:rsid w:val="00343295"/>
    <w:rPr>
      <w:rFonts w:ascii="Courier New" w:hAnsi="Courier New"/>
      <w:color w:val="000000"/>
      <w:lang w:val="ru-RU" w:eastAsia="ru-RU"/>
    </w:rPr>
  </w:style>
  <w:style w:type="character" w:customStyle="1" w:styleId="43">
    <w:name w:val="Знак Знак4"/>
    <w:locked/>
    <w:rsid w:val="00161408"/>
    <w:rPr>
      <w:sz w:val="24"/>
      <w:lang w:val="ru-RU" w:eastAsia="ru-RU"/>
    </w:rPr>
  </w:style>
  <w:style w:type="paragraph" w:customStyle="1" w:styleId="af">
    <w:name w:val="Знак Знак Знак Знак"/>
    <w:basedOn w:val="a2"/>
    <w:autoRedefine/>
    <w:semiHidden/>
    <w:rsid w:val="005D536B"/>
    <w:pPr>
      <w:spacing w:after="160" w:line="240" w:lineRule="exact"/>
      <w:ind w:firstLine="709"/>
      <w:jc w:val="both"/>
    </w:pPr>
    <w:rPr>
      <w:rFonts w:ascii="Arial" w:eastAsia="SimSun" w:hAnsi="Arial"/>
      <w:b/>
      <w:sz w:val="28"/>
      <w:lang w:val="en-US" w:eastAsia="en-US"/>
    </w:rPr>
  </w:style>
  <w:style w:type="paragraph" w:customStyle="1" w:styleId="1">
    <w:name w:val="ЗАГОЛОВОК №1"/>
    <w:next w:val="2"/>
    <w:rsid w:val="005D536B"/>
    <w:pPr>
      <w:pageBreakBefore/>
      <w:numPr>
        <w:numId w:val="1"/>
      </w:numPr>
      <w:spacing w:before="240" w:after="240" w:line="360" w:lineRule="auto"/>
    </w:pPr>
    <w:rPr>
      <w:rFonts w:ascii="Arial" w:hAnsi="Arial"/>
      <w:b/>
      <w:bCs/>
      <w:kern w:val="28"/>
      <w:sz w:val="24"/>
      <w:szCs w:val="24"/>
      <w:lang w:val="de-DE" w:eastAsia="de-DE"/>
    </w:rPr>
  </w:style>
  <w:style w:type="paragraph" w:customStyle="1" w:styleId="2">
    <w:name w:val="ЗАГОЛОВОК №2"/>
    <w:rsid w:val="005D536B"/>
    <w:pPr>
      <w:keepNext/>
      <w:keepLines/>
      <w:numPr>
        <w:ilvl w:val="1"/>
        <w:numId w:val="1"/>
      </w:numPr>
      <w:spacing w:line="360" w:lineRule="auto"/>
    </w:pPr>
    <w:rPr>
      <w:rFonts w:ascii="Arial" w:hAnsi="Arial"/>
      <w:sz w:val="24"/>
      <w:szCs w:val="24"/>
    </w:rPr>
  </w:style>
  <w:style w:type="paragraph" w:customStyle="1" w:styleId="3">
    <w:name w:val="ЗАГОЛОВОК №3"/>
    <w:rsid w:val="005D536B"/>
    <w:pPr>
      <w:keepLines/>
      <w:numPr>
        <w:ilvl w:val="2"/>
        <w:numId w:val="1"/>
      </w:numPr>
      <w:spacing w:line="360" w:lineRule="auto"/>
    </w:pPr>
    <w:rPr>
      <w:rFonts w:ascii="Arial" w:hAnsi="Arial"/>
      <w:sz w:val="24"/>
    </w:rPr>
  </w:style>
  <w:style w:type="paragraph" w:customStyle="1" w:styleId="Style3">
    <w:name w:val="Style3"/>
    <w:basedOn w:val="a2"/>
    <w:rsid w:val="005D536B"/>
    <w:pPr>
      <w:widowControl w:val="0"/>
      <w:autoSpaceDE w:val="0"/>
      <w:autoSpaceDN w:val="0"/>
      <w:adjustRightInd w:val="0"/>
      <w:spacing w:line="322" w:lineRule="exact"/>
      <w:ind w:firstLine="552"/>
      <w:jc w:val="both"/>
    </w:pPr>
  </w:style>
  <w:style w:type="paragraph" w:customStyle="1" w:styleId="Style5">
    <w:name w:val="Style5"/>
    <w:basedOn w:val="a2"/>
    <w:rsid w:val="005D536B"/>
    <w:pPr>
      <w:widowControl w:val="0"/>
      <w:autoSpaceDE w:val="0"/>
      <w:autoSpaceDN w:val="0"/>
      <w:adjustRightInd w:val="0"/>
    </w:pPr>
  </w:style>
  <w:style w:type="paragraph" w:customStyle="1" w:styleId="Style7">
    <w:name w:val="Style7"/>
    <w:basedOn w:val="a2"/>
    <w:rsid w:val="005D536B"/>
    <w:pPr>
      <w:widowControl w:val="0"/>
      <w:autoSpaceDE w:val="0"/>
      <w:autoSpaceDN w:val="0"/>
      <w:adjustRightInd w:val="0"/>
      <w:spacing w:line="322" w:lineRule="exact"/>
      <w:ind w:firstLine="571"/>
      <w:jc w:val="both"/>
    </w:pPr>
  </w:style>
  <w:style w:type="paragraph" w:customStyle="1" w:styleId="Style8">
    <w:name w:val="Style8"/>
    <w:basedOn w:val="a2"/>
    <w:rsid w:val="005D536B"/>
    <w:pPr>
      <w:widowControl w:val="0"/>
      <w:autoSpaceDE w:val="0"/>
      <w:autoSpaceDN w:val="0"/>
      <w:adjustRightInd w:val="0"/>
      <w:spacing w:line="322" w:lineRule="exact"/>
      <w:ind w:firstLine="706"/>
      <w:jc w:val="both"/>
    </w:pPr>
  </w:style>
  <w:style w:type="character" w:customStyle="1" w:styleId="FontStyle13">
    <w:name w:val="Font Style13"/>
    <w:rsid w:val="005D536B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rsid w:val="005D536B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26">
    <w:name w:val="Знак Знак2"/>
    <w:locked/>
    <w:rsid w:val="008F734B"/>
    <w:rPr>
      <w:sz w:val="24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E8134F"/>
    <w:rPr>
      <w:rFonts w:ascii="Courier New" w:hAnsi="Courier New" w:cs="Courier New"/>
      <w:color w:val="000000"/>
      <w:lang w:val="ru-RU" w:eastAsia="ru-RU" w:bidi="ar-SA"/>
    </w:rPr>
  </w:style>
  <w:style w:type="paragraph" w:styleId="af0">
    <w:name w:val="No Spacing"/>
    <w:aliases w:val="1 ЗАГОЛОВОК"/>
    <w:link w:val="af1"/>
    <w:uiPriority w:val="1"/>
    <w:qFormat/>
    <w:rsid w:val="002B55F1"/>
    <w:rPr>
      <w:sz w:val="24"/>
      <w:szCs w:val="24"/>
    </w:rPr>
  </w:style>
  <w:style w:type="paragraph" w:styleId="af2">
    <w:name w:val="List Paragraph"/>
    <w:basedOn w:val="a2"/>
    <w:link w:val="af3"/>
    <w:qFormat/>
    <w:rsid w:val="00A831AB"/>
    <w:pPr>
      <w:ind w:left="720"/>
      <w:contextualSpacing/>
    </w:pPr>
  </w:style>
  <w:style w:type="paragraph" w:styleId="af4">
    <w:name w:val="Body Text"/>
    <w:basedOn w:val="a2"/>
    <w:link w:val="af5"/>
    <w:uiPriority w:val="1"/>
    <w:qFormat/>
    <w:rsid w:val="008D3234"/>
    <w:pPr>
      <w:spacing w:after="120"/>
    </w:pPr>
  </w:style>
  <w:style w:type="character" w:customStyle="1" w:styleId="af5">
    <w:name w:val="Основной текст Знак"/>
    <w:link w:val="af4"/>
    <w:uiPriority w:val="1"/>
    <w:rsid w:val="008D3234"/>
    <w:rPr>
      <w:sz w:val="24"/>
      <w:szCs w:val="24"/>
    </w:rPr>
  </w:style>
  <w:style w:type="paragraph" w:customStyle="1" w:styleId="af6">
    <w:name w:val="Титульный СамНИПИ"/>
    <w:next w:val="af7"/>
    <w:rsid w:val="00A312A7"/>
    <w:pPr>
      <w:jc w:val="center"/>
    </w:pPr>
    <w:rPr>
      <w:rFonts w:ascii="Arial" w:hAnsi="Arial"/>
      <w:b/>
      <w:bCs/>
      <w:sz w:val="32"/>
    </w:rPr>
  </w:style>
  <w:style w:type="paragraph" w:customStyle="1" w:styleId="af7">
    <w:name w:val="Основной текст СамНИПИ"/>
    <w:link w:val="af8"/>
    <w:rsid w:val="00A312A7"/>
    <w:pPr>
      <w:suppressAutoHyphens/>
      <w:spacing w:before="120"/>
      <w:ind w:firstLine="720"/>
      <w:jc w:val="both"/>
    </w:pPr>
    <w:rPr>
      <w:rFonts w:ascii="Arial" w:hAnsi="Arial"/>
      <w:bCs/>
    </w:rPr>
  </w:style>
  <w:style w:type="character" w:customStyle="1" w:styleId="af8">
    <w:name w:val="Основной текст СамНИПИ Знак"/>
    <w:link w:val="af7"/>
    <w:rsid w:val="00A312A7"/>
    <w:rPr>
      <w:rFonts w:ascii="Arial" w:hAnsi="Arial"/>
      <w:bCs/>
      <w:lang w:val="ru-RU" w:eastAsia="ru-RU" w:bidi="ar-SA"/>
    </w:rPr>
  </w:style>
  <w:style w:type="character" w:customStyle="1" w:styleId="13">
    <w:name w:val="Заголовок 1 Знак"/>
    <w:link w:val="12"/>
    <w:uiPriority w:val="9"/>
    <w:rsid w:val="00AE1EC7"/>
    <w:rPr>
      <w:rFonts w:ascii="Cambria" w:hAnsi="Cambria"/>
      <w:b/>
      <w:bCs/>
      <w:kern w:val="32"/>
      <w:sz w:val="32"/>
      <w:szCs w:val="32"/>
    </w:rPr>
  </w:style>
  <w:style w:type="character" w:customStyle="1" w:styleId="15">
    <w:name w:val="Заголовок №1_"/>
    <w:link w:val="16"/>
    <w:rsid w:val="00B455BE"/>
    <w:rPr>
      <w:sz w:val="47"/>
      <w:szCs w:val="47"/>
      <w:shd w:val="clear" w:color="auto" w:fill="FFFFFF"/>
    </w:rPr>
  </w:style>
  <w:style w:type="paragraph" w:customStyle="1" w:styleId="16">
    <w:name w:val="Заголовок №1"/>
    <w:basedOn w:val="a2"/>
    <w:link w:val="15"/>
    <w:rsid w:val="00B455BE"/>
    <w:pPr>
      <w:widowControl w:val="0"/>
      <w:shd w:val="clear" w:color="auto" w:fill="FFFFFF"/>
      <w:spacing w:before="1740" w:after="1860" w:line="552" w:lineRule="exact"/>
      <w:jc w:val="center"/>
      <w:outlineLvl w:val="0"/>
    </w:pPr>
    <w:rPr>
      <w:sz w:val="47"/>
      <w:szCs w:val="47"/>
    </w:rPr>
  </w:style>
  <w:style w:type="character" w:customStyle="1" w:styleId="af9">
    <w:name w:val="Основной текст_"/>
    <w:link w:val="34"/>
    <w:rsid w:val="00AD0A34"/>
    <w:rPr>
      <w:sz w:val="25"/>
      <w:szCs w:val="25"/>
      <w:shd w:val="clear" w:color="auto" w:fill="FFFFFF"/>
    </w:rPr>
  </w:style>
  <w:style w:type="character" w:customStyle="1" w:styleId="17">
    <w:name w:val="Основной текст1"/>
    <w:rsid w:val="00AD0A3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5"/>
      <w:szCs w:val="25"/>
      <w:u w:val="none"/>
      <w:lang w:val="ru-RU"/>
    </w:rPr>
  </w:style>
  <w:style w:type="paragraph" w:customStyle="1" w:styleId="34">
    <w:name w:val="Основной текст3"/>
    <w:basedOn w:val="a2"/>
    <w:link w:val="af9"/>
    <w:rsid w:val="00AD0A34"/>
    <w:pPr>
      <w:widowControl w:val="0"/>
      <w:shd w:val="clear" w:color="auto" w:fill="FFFFFF"/>
      <w:spacing w:before="420" w:after="120" w:line="0" w:lineRule="atLeast"/>
      <w:jc w:val="center"/>
    </w:pPr>
    <w:rPr>
      <w:sz w:val="25"/>
      <w:szCs w:val="25"/>
    </w:rPr>
  </w:style>
  <w:style w:type="character" w:customStyle="1" w:styleId="afa">
    <w:name w:val="Подпись к таблице_"/>
    <w:link w:val="afb"/>
    <w:rsid w:val="000916B5"/>
    <w:rPr>
      <w:rFonts w:ascii="Calibri" w:eastAsia="Calibri" w:hAnsi="Calibri" w:cs="Calibri"/>
      <w:i/>
      <w:iCs/>
      <w:sz w:val="16"/>
      <w:szCs w:val="16"/>
      <w:shd w:val="clear" w:color="auto" w:fill="FFFFFF"/>
    </w:rPr>
  </w:style>
  <w:style w:type="paragraph" w:customStyle="1" w:styleId="afb">
    <w:name w:val="Подпись к таблице"/>
    <w:basedOn w:val="a2"/>
    <w:link w:val="afa"/>
    <w:rsid w:val="000916B5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i/>
      <w:iCs/>
      <w:sz w:val="16"/>
      <w:szCs w:val="16"/>
    </w:rPr>
  </w:style>
  <w:style w:type="character" w:customStyle="1" w:styleId="27">
    <w:name w:val="Заголовок №2_"/>
    <w:link w:val="28"/>
    <w:rsid w:val="00B80E9E"/>
    <w:rPr>
      <w:b/>
      <w:bCs/>
      <w:sz w:val="31"/>
      <w:szCs w:val="31"/>
      <w:shd w:val="clear" w:color="auto" w:fill="FFFFFF"/>
    </w:rPr>
  </w:style>
  <w:style w:type="paragraph" w:customStyle="1" w:styleId="28">
    <w:name w:val="Заголовок №2"/>
    <w:basedOn w:val="a2"/>
    <w:link w:val="27"/>
    <w:rsid w:val="00B80E9E"/>
    <w:pPr>
      <w:widowControl w:val="0"/>
      <w:shd w:val="clear" w:color="auto" w:fill="FFFFFF"/>
      <w:spacing w:after="540" w:line="0" w:lineRule="atLeast"/>
      <w:ind w:firstLine="720"/>
      <w:jc w:val="both"/>
      <w:outlineLvl w:val="1"/>
    </w:pPr>
    <w:rPr>
      <w:b/>
      <w:bCs/>
      <w:sz w:val="31"/>
      <w:szCs w:val="31"/>
    </w:rPr>
  </w:style>
  <w:style w:type="character" w:customStyle="1" w:styleId="62">
    <w:name w:val="Основной текст (6)_"/>
    <w:link w:val="63"/>
    <w:locked/>
    <w:rsid w:val="00452B29"/>
    <w:rPr>
      <w:rFonts w:ascii="Calibri" w:eastAsia="Calibri" w:hAnsi="Calibri" w:cs="Calibri"/>
      <w:i/>
      <w:iCs/>
      <w:sz w:val="16"/>
      <w:szCs w:val="16"/>
      <w:shd w:val="clear" w:color="auto" w:fill="FFFFFF"/>
    </w:rPr>
  </w:style>
  <w:style w:type="paragraph" w:customStyle="1" w:styleId="63">
    <w:name w:val="Основной текст (6)"/>
    <w:basedOn w:val="a2"/>
    <w:link w:val="62"/>
    <w:rsid w:val="00452B29"/>
    <w:pPr>
      <w:widowControl w:val="0"/>
      <w:shd w:val="clear" w:color="auto" w:fill="FFFFFF"/>
      <w:spacing w:line="0" w:lineRule="atLeast"/>
      <w:jc w:val="right"/>
    </w:pPr>
    <w:rPr>
      <w:rFonts w:ascii="Calibri" w:eastAsia="Calibri" w:hAnsi="Calibri" w:cs="Calibri"/>
      <w:i/>
      <w:iCs/>
      <w:sz w:val="16"/>
      <w:szCs w:val="16"/>
    </w:rPr>
  </w:style>
  <w:style w:type="character" w:customStyle="1" w:styleId="6Exact">
    <w:name w:val="Основной текст (6) Exact"/>
    <w:rsid w:val="00452B29"/>
    <w:rPr>
      <w:rFonts w:ascii="Calibri" w:eastAsia="Calibri" w:hAnsi="Calibri" w:cs="Calibri" w:hint="default"/>
      <w:b w:val="0"/>
      <w:bCs w:val="0"/>
      <w:i/>
      <w:iCs/>
      <w:smallCaps w:val="0"/>
      <w:strike w:val="0"/>
      <w:dstrike w:val="0"/>
      <w:spacing w:val="1"/>
      <w:sz w:val="15"/>
      <w:szCs w:val="15"/>
      <w:u w:val="none"/>
      <w:effect w:val="none"/>
    </w:rPr>
  </w:style>
  <w:style w:type="character" w:customStyle="1" w:styleId="35">
    <w:name w:val="Заголовок №3_"/>
    <w:link w:val="36"/>
    <w:locked/>
    <w:rsid w:val="004151C0"/>
    <w:rPr>
      <w:sz w:val="25"/>
      <w:szCs w:val="25"/>
      <w:shd w:val="clear" w:color="auto" w:fill="FFFFFF"/>
    </w:rPr>
  </w:style>
  <w:style w:type="paragraph" w:customStyle="1" w:styleId="36">
    <w:name w:val="Заголовок №3"/>
    <w:basedOn w:val="a2"/>
    <w:link w:val="35"/>
    <w:rsid w:val="004151C0"/>
    <w:pPr>
      <w:widowControl w:val="0"/>
      <w:shd w:val="clear" w:color="auto" w:fill="FFFFFF"/>
      <w:spacing w:before="540" w:after="240" w:line="346" w:lineRule="exact"/>
      <w:ind w:firstLine="720"/>
      <w:jc w:val="both"/>
      <w:outlineLvl w:val="2"/>
    </w:pPr>
    <w:rPr>
      <w:sz w:val="25"/>
      <w:szCs w:val="25"/>
    </w:rPr>
  </w:style>
  <w:style w:type="character" w:customStyle="1" w:styleId="29">
    <w:name w:val="Основной текст2"/>
    <w:rsid w:val="004151C0"/>
    <w:rPr>
      <w:color w:val="000000"/>
      <w:spacing w:val="0"/>
      <w:w w:val="100"/>
      <w:position w:val="0"/>
      <w:sz w:val="25"/>
      <w:szCs w:val="25"/>
      <w:u w:val="single"/>
      <w:shd w:val="clear" w:color="auto" w:fill="FFFFFF"/>
      <w:lang w:val="ru-RU"/>
    </w:rPr>
  </w:style>
  <w:style w:type="paragraph" w:customStyle="1" w:styleId="ConsPlusNormal">
    <w:name w:val="ConsPlusNormal"/>
    <w:rsid w:val="00E83CD7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c">
    <w:name w:val="текст"/>
    <w:basedOn w:val="a2"/>
    <w:link w:val="afd"/>
    <w:qFormat/>
    <w:rsid w:val="005B4940"/>
    <w:pPr>
      <w:spacing w:line="360" w:lineRule="auto"/>
      <w:ind w:left="284" w:right="284" w:firstLine="720"/>
      <w:jc w:val="both"/>
    </w:pPr>
    <w:rPr>
      <w:szCs w:val="20"/>
    </w:rPr>
  </w:style>
  <w:style w:type="character" w:customStyle="1" w:styleId="afd">
    <w:name w:val="текст Знак"/>
    <w:link w:val="afc"/>
    <w:rsid w:val="005B4940"/>
    <w:rPr>
      <w:sz w:val="24"/>
    </w:rPr>
  </w:style>
  <w:style w:type="paragraph" w:styleId="afe">
    <w:name w:val="Balloon Text"/>
    <w:basedOn w:val="a2"/>
    <w:link w:val="aff"/>
    <w:rsid w:val="005B4940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rsid w:val="005B4940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2"/>
    <w:uiPriority w:val="1"/>
    <w:qFormat/>
    <w:rsid w:val="00CE2DC3"/>
    <w:pPr>
      <w:autoSpaceDE w:val="0"/>
      <w:autoSpaceDN w:val="0"/>
      <w:adjustRightInd w:val="0"/>
    </w:pPr>
  </w:style>
  <w:style w:type="paragraph" w:styleId="aff0">
    <w:name w:val="caption"/>
    <w:aliases w:val="Название объекта Знак,Название объекта Знак1,Название объекта Знак Знак,Название объекта Знак Знак Знак1"/>
    <w:basedOn w:val="a2"/>
    <w:next w:val="a2"/>
    <w:link w:val="2a"/>
    <w:qFormat/>
    <w:locked/>
    <w:rsid w:val="0009538F"/>
    <w:pPr>
      <w:keepNext/>
      <w:keepLines/>
      <w:suppressAutoHyphens/>
      <w:spacing w:after="480"/>
      <w:ind w:left="170" w:right="170" w:firstLine="851"/>
      <w:jc w:val="center"/>
    </w:pPr>
    <w:rPr>
      <w:b/>
      <w:caps/>
      <w:sz w:val="28"/>
      <w:szCs w:val="20"/>
    </w:rPr>
  </w:style>
  <w:style w:type="character" w:customStyle="1" w:styleId="2a">
    <w:name w:val="Название объекта Знак2"/>
    <w:aliases w:val="Название объекта Знак Знак1,Название объекта Знак1 Знак,Название объекта Знак Знак Знак,Название объекта Знак Знак Знак1 Знак"/>
    <w:link w:val="aff0"/>
    <w:locked/>
    <w:rsid w:val="0009538F"/>
    <w:rPr>
      <w:b/>
      <w:caps/>
      <w:sz w:val="28"/>
    </w:rPr>
  </w:style>
  <w:style w:type="paragraph" w:customStyle="1" w:styleId="aff1">
    <w:name w:val="Îáû÷íûé"/>
    <w:link w:val="aff2"/>
    <w:rsid w:val="00AB5AFB"/>
  </w:style>
  <w:style w:type="character" w:customStyle="1" w:styleId="aff2">
    <w:name w:val="Îáû÷íûé Знак"/>
    <w:link w:val="aff1"/>
    <w:rsid w:val="00AB5AFB"/>
  </w:style>
  <w:style w:type="paragraph" w:customStyle="1" w:styleId="aff3">
    <w:name w:val="СТИЛЬ ПЗ"/>
    <w:basedOn w:val="a2"/>
    <w:link w:val="aff4"/>
    <w:rsid w:val="001E0CA3"/>
    <w:pPr>
      <w:ind w:left="301" w:right="170" w:firstLine="720"/>
      <w:jc w:val="both"/>
    </w:pPr>
  </w:style>
  <w:style w:type="character" w:customStyle="1" w:styleId="aff4">
    <w:name w:val="СТИЛЬ ПЗ Знак"/>
    <w:link w:val="aff3"/>
    <w:rsid w:val="001E0CA3"/>
    <w:rPr>
      <w:sz w:val="24"/>
      <w:szCs w:val="24"/>
    </w:rPr>
  </w:style>
  <w:style w:type="paragraph" w:customStyle="1" w:styleId="Default">
    <w:name w:val="Default"/>
    <w:rsid w:val="0058298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f5">
    <w:name w:val="FollowedHyperlink"/>
    <w:basedOn w:val="a3"/>
    <w:uiPriority w:val="99"/>
    <w:unhideWhenUsed/>
    <w:rsid w:val="003132A4"/>
    <w:rPr>
      <w:color w:val="800080" w:themeColor="followedHyperlink"/>
      <w:u w:val="single"/>
    </w:rPr>
  </w:style>
  <w:style w:type="character" w:customStyle="1" w:styleId="2Arial95pt">
    <w:name w:val="Основной текст (2) + Arial;9;5 pt"/>
    <w:basedOn w:val="a3"/>
    <w:rsid w:val="00546A3F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customStyle="1" w:styleId="18">
    <w:name w:val="Стиль1"/>
    <w:basedOn w:val="a2"/>
    <w:link w:val="19"/>
    <w:qFormat/>
    <w:rsid w:val="005A4167"/>
    <w:pPr>
      <w:widowControl w:val="0"/>
      <w:spacing w:line="360" w:lineRule="auto"/>
      <w:ind w:left="20" w:right="20" w:firstLine="720"/>
      <w:jc w:val="both"/>
    </w:pPr>
  </w:style>
  <w:style w:type="character" w:customStyle="1" w:styleId="19">
    <w:name w:val="Стиль1 Знак"/>
    <w:basedOn w:val="a3"/>
    <w:link w:val="18"/>
    <w:rsid w:val="005A4167"/>
    <w:rPr>
      <w:sz w:val="24"/>
      <w:szCs w:val="24"/>
    </w:rPr>
  </w:style>
  <w:style w:type="paragraph" w:customStyle="1" w:styleId="1a">
    <w:name w:val="Обычный1"/>
    <w:rsid w:val="00A169E8"/>
    <w:rPr>
      <w:sz w:val="24"/>
    </w:rPr>
  </w:style>
  <w:style w:type="paragraph" w:styleId="aff6">
    <w:name w:val="footnote text"/>
    <w:basedOn w:val="a2"/>
    <w:link w:val="aff7"/>
    <w:qFormat/>
    <w:rsid w:val="00BE01EF"/>
    <w:pPr>
      <w:widowControl w:val="0"/>
      <w:autoSpaceDE w:val="0"/>
      <w:autoSpaceDN w:val="0"/>
      <w:adjustRightInd w:val="0"/>
    </w:pPr>
    <w:rPr>
      <w:rFonts w:cs="Arial"/>
      <w:szCs w:val="20"/>
    </w:rPr>
  </w:style>
  <w:style w:type="character" w:customStyle="1" w:styleId="aff7">
    <w:name w:val="Текст сноски Знак"/>
    <w:basedOn w:val="a3"/>
    <w:link w:val="aff6"/>
    <w:rsid w:val="00BE01EF"/>
    <w:rPr>
      <w:rFonts w:cs="Arial"/>
      <w:sz w:val="24"/>
    </w:rPr>
  </w:style>
  <w:style w:type="character" w:styleId="aff8">
    <w:name w:val="footnote reference"/>
    <w:basedOn w:val="a3"/>
    <w:rsid w:val="00BE01EF"/>
    <w:rPr>
      <w:vertAlign w:val="superscript"/>
    </w:rPr>
  </w:style>
  <w:style w:type="paragraph" w:customStyle="1" w:styleId="aff9">
    <w:name w:val="Текст отчёта"/>
    <w:basedOn w:val="a2"/>
    <w:link w:val="affa"/>
    <w:autoRedefine/>
    <w:qFormat/>
    <w:rsid w:val="00C92332"/>
    <w:pPr>
      <w:autoSpaceDE w:val="0"/>
      <w:autoSpaceDN w:val="0"/>
      <w:adjustRightInd w:val="0"/>
      <w:spacing w:line="360" w:lineRule="auto"/>
      <w:ind w:firstLine="709"/>
      <w:jc w:val="both"/>
    </w:pPr>
    <w:rPr>
      <w:rFonts w:cs="Arial"/>
      <w:sz w:val="28"/>
      <w:szCs w:val="20"/>
      <w:lang w:eastAsia="ar-SA"/>
    </w:rPr>
  </w:style>
  <w:style w:type="character" w:customStyle="1" w:styleId="affa">
    <w:name w:val="Текст отчёта Знак"/>
    <w:basedOn w:val="a3"/>
    <w:link w:val="aff9"/>
    <w:rsid w:val="00C92332"/>
    <w:rPr>
      <w:rFonts w:cs="Arial"/>
      <w:sz w:val="28"/>
      <w:lang w:eastAsia="ar-SA"/>
    </w:rPr>
  </w:style>
  <w:style w:type="paragraph" w:styleId="affb">
    <w:name w:val="Plain Text"/>
    <w:aliases w:val="Текст Знак2,Текст Знак1,Текст Знак2 Знак1 Знак Знак,Таблица"/>
    <w:basedOn w:val="a2"/>
    <w:link w:val="affc"/>
    <w:uiPriority w:val="99"/>
    <w:rsid w:val="007D7245"/>
    <w:rPr>
      <w:rFonts w:ascii="Courier New" w:hAnsi="Courier New"/>
      <w:sz w:val="20"/>
      <w:szCs w:val="20"/>
      <w:lang w:val="en-US"/>
    </w:rPr>
  </w:style>
  <w:style w:type="character" w:customStyle="1" w:styleId="affc">
    <w:name w:val="Текст Знак"/>
    <w:aliases w:val="Текст Знак2 Знак,Текст Знак1 Знак,Текст Знак2 Знак1 Знак Знак Знак,Таблица Знак"/>
    <w:basedOn w:val="a3"/>
    <w:link w:val="affb"/>
    <w:uiPriority w:val="99"/>
    <w:rsid w:val="007D7245"/>
    <w:rPr>
      <w:rFonts w:ascii="Courier New" w:hAnsi="Courier New"/>
      <w:lang w:val="en-US"/>
    </w:rPr>
  </w:style>
  <w:style w:type="paragraph" w:customStyle="1" w:styleId="affd">
    <w:name w:val="Текст Анкор"/>
    <w:basedOn w:val="a2"/>
    <w:link w:val="affe"/>
    <w:uiPriority w:val="99"/>
    <w:qFormat/>
    <w:rsid w:val="00B30066"/>
    <w:pPr>
      <w:ind w:firstLine="709"/>
      <w:jc w:val="both"/>
    </w:pPr>
    <w:rPr>
      <w:rFonts w:ascii="Segoe UI" w:eastAsiaTheme="minorHAnsi" w:hAnsi="Segoe UI" w:cstheme="minorBidi"/>
      <w:sz w:val="22"/>
      <w:szCs w:val="22"/>
      <w:lang w:eastAsia="en-US"/>
    </w:rPr>
  </w:style>
  <w:style w:type="character" w:customStyle="1" w:styleId="affe">
    <w:name w:val="Текст Анкор Знак"/>
    <w:basedOn w:val="a3"/>
    <w:link w:val="affd"/>
    <w:uiPriority w:val="99"/>
    <w:rsid w:val="00B30066"/>
    <w:rPr>
      <w:rFonts w:ascii="Segoe UI" w:eastAsiaTheme="minorHAnsi" w:hAnsi="Segoe UI" w:cstheme="minorBidi"/>
      <w:sz w:val="22"/>
      <w:szCs w:val="22"/>
      <w:lang w:eastAsia="en-US"/>
    </w:rPr>
  </w:style>
  <w:style w:type="paragraph" w:customStyle="1" w:styleId="10">
    <w:name w:val="Подраздел Анкор 1"/>
    <w:basedOn w:val="12"/>
    <w:qFormat/>
    <w:rsid w:val="00B30066"/>
    <w:pPr>
      <w:keepLines/>
      <w:numPr>
        <w:numId w:val="4"/>
      </w:numPr>
      <w:tabs>
        <w:tab w:val="left" w:pos="993"/>
      </w:tabs>
      <w:spacing w:before="320" w:after="160"/>
      <w:ind w:left="0" w:firstLine="709"/>
      <w:jc w:val="both"/>
    </w:pPr>
    <w:rPr>
      <w:rFonts w:ascii="Segoe UI" w:eastAsiaTheme="majorEastAsia" w:hAnsi="Segoe UI" w:cs="Segoe UI"/>
      <w:noProof/>
      <w:kern w:val="0"/>
      <w:sz w:val="22"/>
      <w:szCs w:val="22"/>
      <w:lang w:eastAsia="en-US"/>
    </w:rPr>
  </w:style>
  <w:style w:type="paragraph" w:customStyle="1" w:styleId="20">
    <w:name w:val="Подраздел Анкор 2"/>
    <w:basedOn w:val="10"/>
    <w:next w:val="a2"/>
    <w:link w:val="2b"/>
    <w:qFormat/>
    <w:rsid w:val="00B30066"/>
    <w:pPr>
      <w:numPr>
        <w:ilvl w:val="1"/>
      </w:numPr>
    </w:pPr>
  </w:style>
  <w:style w:type="paragraph" w:customStyle="1" w:styleId="30">
    <w:name w:val="Подраздел Анкор 3"/>
    <w:basedOn w:val="10"/>
    <w:next w:val="a2"/>
    <w:qFormat/>
    <w:rsid w:val="00B30066"/>
    <w:pPr>
      <w:numPr>
        <w:ilvl w:val="2"/>
      </w:numPr>
      <w:ind w:left="0" w:firstLine="709"/>
    </w:pPr>
  </w:style>
  <w:style w:type="paragraph" w:customStyle="1" w:styleId="4">
    <w:name w:val="Подраздел Анкор 4"/>
    <w:basedOn w:val="10"/>
    <w:next w:val="a2"/>
    <w:qFormat/>
    <w:rsid w:val="00B30066"/>
    <w:pPr>
      <w:numPr>
        <w:ilvl w:val="3"/>
      </w:numPr>
      <w:tabs>
        <w:tab w:val="left" w:pos="1560"/>
      </w:tabs>
      <w:ind w:left="0" w:firstLine="709"/>
    </w:pPr>
  </w:style>
  <w:style w:type="paragraph" w:customStyle="1" w:styleId="5">
    <w:name w:val="Подраздел Анкор 5"/>
    <w:basedOn w:val="10"/>
    <w:next w:val="a2"/>
    <w:qFormat/>
    <w:rsid w:val="00B30066"/>
    <w:pPr>
      <w:numPr>
        <w:ilvl w:val="4"/>
      </w:numPr>
      <w:tabs>
        <w:tab w:val="left" w:pos="1843"/>
      </w:tabs>
      <w:ind w:left="0" w:firstLine="709"/>
    </w:pPr>
  </w:style>
  <w:style w:type="paragraph" w:customStyle="1" w:styleId="6">
    <w:name w:val="Подраздел Анкор 6"/>
    <w:basedOn w:val="10"/>
    <w:next w:val="a2"/>
    <w:qFormat/>
    <w:rsid w:val="00B30066"/>
    <w:pPr>
      <w:numPr>
        <w:ilvl w:val="5"/>
      </w:numPr>
      <w:ind w:left="0" w:firstLine="709"/>
    </w:pPr>
  </w:style>
  <w:style w:type="character" w:customStyle="1" w:styleId="2b">
    <w:name w:val="Подраздел Анкор 2 Знак"/>
    <w:basedOn w:val="a3"/>
    <w:link w:val="20"/>
    <w:rsid w:val="00B30066"/>
    <w:rPr>
      <w:rFonts w:ascii="Segoe UI" w:eastAsiaTheme="majorEastAsia" w:hAnsi="Segoe UI" w:cs="Segoe UI"/>
      <w:b/>
      <w:bCs/>
      <w:noProof/>
      <w:sz w:val="22"/>
      <w:szCs w:val="22"/>
      <w:lang w:eastAsia="en-US"/>
    </w:rPr>
  </w:style>
  <w:style w:type="paragraph" w:customStyle="1" w:styleId="110">
    <w:name w:val="Заголовок 11"/>
    <w:basedOn w:val="a2"/>
    <w:uiPriority w:val="1"/>
    <w:qFormat/>
    <w:rsid w:val="009316BD"/>
    <w:pPr>
      <w:autoSpaceDE w:val="0"/>
      <w:autoSpaceDN w:val="0"/>
      <w:adjustRightInd w:val="0"/>
      <w:ind w:left="116" w:firstLine="852"/>
      <w:outlineLvl w:val="0"/>
    </w:pPr>
  </w:style>
  <w:style w:type="paragraph" w:customStyle="1" w:styleId="afff">
    <w:name w:val="Таблица_Шапка"/>
    <w:basedOn w:val="a2"/>
    <w:rsid w:val="009316BD"/>
    <w:pPr>
      <w:snapToGrid w:val="0"/>
      <w:jc w:val="center"/>
    </w:pPr>
    <w:rPr>
      <w:rFonts w:ascii="Arial" w:hAnsi="Arial"/>
      <w:b/>
      <w:sz w:val="20"/>
      <w:szCs w:val="20"/>
    </w:rPr>
  </w:style>
  <w:style w:type="paragraph" w:customStyle="1" w:styleId="64">
    <w:name w:val="Стиль6"/>
    <w:basedOn w:val="34"/>
    <w:link w:val="65"/>
    <w:qFormat/>
    <w:rsid w:val="009316BD"/>
    <w:pPr>
      <w:shd w:val="clear" w:color="auto" w:fill="auto"/>
      <w:spacing w:before="0" w:after="0" w:line="360" w:lineRule="auto"/>
      <w:ind w:left="20" w:right="20" w:firstLine="720"/>
      <w:jc w:val="both"/>
    </w:pPr>
    <w:rPr>
      <w:rFonts w:ascii="Arial" w:hAnsi="Arial" w:cs="Arial"/>
      <w:b/>
      <w:caps/>
      <w:color w:val="000000"/>
      <w:sz w:val="24"/>
      <w:szCs w:val="22"/>
    </w:rPr>
  </w:style>
  <w:style w:type="character" w:customStyle="1" w:styleId="65">
    <w:name w:val="Стиль6 Знак"/>
    <w:basedOn w:val="af9"/>
    <w:link w:val="64"/>
    <w:rsid w:val="009316BD"/>
    <w:rPr>
      <w:rFonts w:ascii="Arial" w:hAnsi="Arial" w:cs="Arial"/>
      <w:b/>
      <w:caps/>
      <w:color w:val="000000"/>
      <w:sz w:val="24"/>
      <w:szCs w:val="22"/>
      <w:shd w:val="clear" w:color="auto" w:fill="FFFFFF"/>
    </w:rPr>
  </w:style>
  <w:style w:type="paragraph" w:customStyle="1" w:styleId="df2ef3">
    <w:name w:val="Îñíîâíîé òåêñò ñ îòñdf2óãefîì 3"/>
    <w:basedOn w:val="a2"/>
    <w:rsid w:val="005D4460"/>
    <w:pPr>
      <w:widowControl w:val="0"/>
      <w:ind w:firstLine="720"/>
      <w:jc w:val="both"/>
    </w:pPr>
    <w:rPr>
      <w:rFonts w:ascii="Arial" w:hAnsi="Arial" w:cs="Arial"/>
      <w:b/>
      <w:szCs w:val="20"/>
    </w:rPr>
  </w:style>
  <w:style w:type="paragraph" w:customStyle="1" w:styleId="a">
    <w:name w:val="Таблица Анкор"/>
    <w:basedOn w:val="12"/>
    <w:next w:val="affd"/>
    <w:link w:val="afff0"/>
    <w:qFormat/>
    <w:rsid w:val="006B5B69"/>
    <w:pPr>
      <w:keepLines/>
      <w:numPr>
        <w:numId w:val="5"/>
      </w:numPr>
      <w:tabs>
        <w:tab w:val="left" w:pos="1843"/>
      </w:tabs>
      <w:spacing w:before="320" w:after="120"/>
      <w:jc w:val="both"/>
      <w:outlineLvl w:val="1"/>
    </w:pPr>
    <w:rPr>
      <w:rFonts w:ascii="Segoe UI" w:eastAsiaTheme="majorEastAsia" w:hAnsi="Segoe UI" w:cs="Segoe UI"/>
      <w:b w:val="0"/>
      <w:noProof/>
      <w:kern w:val="0"/>
      <w:sz w:val="22"/>
      <w:szCs w:val="22"/>
      <w:lang w:eastAsia="en-US"/>
    </w:rPr>
  </w:style>
  <w:style w:type="character" w:customStyle="1" w:styleId="afff0">
    <w:name w:val="Таблица Анкор Знак"/>
    <w:basedOn w:val="13"/>
    <w:link w:val="a"/>
    <w:rsid w:val="006B5B69"/>
    <w:rPr>
      <w:rFonts w:ascii="Segoe UI" w:eastAsiaTheme="majorEastAsia" w:hAnsi="Segoe UI" w:cs="Segoe UI"/>
      <w:b/>
      <w:bCs/>
      <w:noProof/>
      <w:kern w:val="32"/>
      <w:sz w:val="22"/>
      <w:szCs w:val="22"/>
      <w:lang w:eastAsia="en-US"/>
    </w:rPr>
  </w:style>
  <w:style w:type="paragraph" w:customStyle="1" w:styleId="afff1">
    <w:name w:val="Текст таблица Анкор"/>
    <w:basedOn w:val="affd"/>
    <w:link w:val="afff2"/>
    <w:qFormat/>
    <w:rsid w:val="006B5B69"/>
    <w:pPr>
      <w:ind w:firstLine="0"/>
      <w:jc w:val="center"/>
    </w:pPr>
    <w:rPr>
      <w:noProof/>
      <w:sz w:val="20"/>
      <w:szCs w:val="20"/>
    </w:rPr>
  </w:style>
  <w:style w:type="character" w:customStyle="1" w:styleId="afff2">
    <w:name w:val="Текст таблица Анкор Знак"/>
    <w:basedOn w:val="affe"/>
    <w:link w:val="afff1"/>
    <w:rsid w:val="006B5B69"/>
    <w:rPr>
      <w:rFonts w:ascii="Segoe UI" w:eastAsiaTheme="minorHAnsi" w:hAnsi="Segoe UI" w:cstheme="minorBidi"/>
      <w:noProof/>
      <w:sz w:val="22"/>
      <w:szCs w:val="22"/>
      <w:lang w:eastAsia="en-US"/>
    </w:rPr>
  </w:style>
  <w:style w:type="character" w:customStyle="1" w:styleId="blk">
    <w:name w:val="blk"/>
    <w:basedOn w:val="a3"/>
    <w:rsid w:val="006D2984"/>
  </w:style>
  <w:style w:type="paragraph" w:customStyle="1" w:styleId="52">
    <w:name w:val="Стиль5"/>
    <w:basedOn w:val="18"/>
    <w:link w:val="53"/>
    <w:qFormat/>
    <w:rsid w:val="005B25A3"/>
  </w:style>
  <w:style w:type="character" w:customStyle="1" w:styleId="53">
    <w:name w:val="Стиль5 Знак"/>
    <w:basedOn w:val="19"/>
    <w:link w:val="52"/>
    <w:rsid w:val="005B25A3"/>
    <w:rPr>
      <w:sz w:val="24"/>
      <w:szCs w:val="24"/>
    </w:rPr>
  </w:style>
  <w:style w:type="paragraph" w:customStyle="1" w:styleId="2c">
    <w:name w:val="Стиль 2 столбца (по центру)"/>
    <w:basedOn w:val="a2"/>
    <w:rsid w:val="005B25A3"/>
    <w:pPr>
      <w:jc w:val="center"/>
    </w:pPr>
    <w:rPr>
      <w:rFonts w:ascii="Arial" w:hAnsi="Arial"/>
      <w:szCs w:val="20"/>
    </w:rPr>
  </w:style>
  <w:style w:type="paragraph" w:customStyle="1" w:styleId="afff3">
    <w:name w:val="Пункт Анкор"/>
    <w:basedOn w:val="12"/>
    <w:next w:val="affd"/>
    <w:link w:val="afff4"/>
    <w:qFormat/>
    <w:rsid w:val="005B25A3"/>
    <w:pPr>
      <w:keepLines/>
      <w:spacing w:before="160" w:after="80"/>
      <w:ind w:firstLine="709"/>
      <w:jc w:val="both"/>
      <w:outlineLvl w:val="1"/>
    </w:pPr>
    <w:rPr>
      <w:rFonts w:ascii="Segoe UI" w:eastAsiaTheme="majorEastAsia" w:hAnsi="Segoe UI" w:cs="Segoe UI"/>
      <w:noProof/>
      <w:kern w:val="0"/>
      <w:sz w:val="22"/>
      <w:szCs w:val="22"/>
      <w:lang w:eastAsia="en-US"/>
    </w:rPr>
  </w:style>
  <w:style w:type="character" w:customStyle="1" w:styleId="afff4">
    <w:name w:val="Пункт Анкор Знак"/>
    <w:basedOn w:val="13"/>
    <w:link w:val="afff3"/>
    <w:rsid w:val="005B25A3"/>
    <w:rPr>
      <w:rFonts w:ascii="Segoe UI" w:eastAsiaTheme="majorEastAsia" w:hAnsi="Segoe UI" w:cs="Segoe UI"/>
      <w:b/>
      <w:bCs/>
      <w:noProof/>
      <w:kern w:val="32"/>
      <w:sz w:val="22"/>
      <w:szCs w:val="22"/>
      <w:lang w:eastAsia="en-US"/>
    </w:rPr>
  </w:style>
  <w:style w:type="character" w:customStyle="1" w:styleId="23">
    <w:name w:val="Заголовок 2 Знак"/>
    <w:basedOn w:val="a3"/>
    <w:link w:val="22"/>
    <w:rsid w:val="00132BB5"/>
    <w:rPr>
      <w:b/>
      <w:snapToGrid w:val="0"/>
    </w:rPr>
  </w:style>
  <w:style w:type="character" w:customStyle="1" w:styleId="33">
    <w:name w:val="Заголовок 3 Знак"/>
    <w:basedOn w:val="a3"/>
    <w:link w:val="32"/>
    <w:rsid w:val="00132BB5"/>
    <w:rPr>
      <w:sz w:val="24"/>
    </w:rPr>
  </w:style>
  <w:style w:type="character" w:customStyle="1" w:styleId="42">
    <w:name w:val="Заголовок 4 Знак"/>
    <w:basedOn w:val="a3"/>
    <w:link w:val="41"/>
    <w:rsid w:val="00132BB5"/>
    <w:rPr>
      <w:rFonts w:ascii="Arial CYR" w:hAnsi="Arial CYR"/>
      <w:b/>
      <w:sz w:val="22"/>
    </w:rPr>
  </w:style>
  <w:style w:type="character" w:customStyle="1" w:styleId="51">
    <w:name w:val="Заголовок 5 Знак"/>
    <w:basedOn w:val="a3"/>
    <w:link w:val="50"/>
    <w:rsid w:val="00132BB5"/>
    <w:rPr>
      <w:b/>
      <w:sz w:val="24"/>
    </w:rPr>
  </w:style>
  <w:style w:type="paragraph" w:customStyle="1" w:styleId="2d">
    <w:name w:val="Обычный2"/>
    <w:rsid w:val="00132BB5"/>
    <w:rPr>
      <w:sz w:val="24"/>
    </w:rPr>
  </w:style>
  <w:style w:type="paragraph" w:styleId="afff5">
    <w:name w:val="Title"/>
    <w:basedOn w:val="a2"/>
    <w:link w:val="afff6"/>
    <w:qFormat/>
    <w:locked/>
    <w:rsid w:val="00132BB5"/>
    <w:pPr>
      <w:jc w:val="center"/>
    </w:pPr>
    <w:rPr>
      <w:b/>
      <w:sz w:val="28"/>
      <w:szCs w:val="20"/>
    </w:rPr>
  </w:style>
  <w:style w:type="character" w:customStyle="1" w:styleId="afff6">
    <w:name w:val="Название Знак"/>
    <w:basedOn w:val="a3"/>
    <w:link w:val="afff5"/>
    <w:rsid w:val="00132BB5"/>
    <w:rPr>
      <w:b/>
      <w:sz w:val="28"/>
    </w:rPr>
  </w:style>
  <w:style w:type="paragraph" w:customStyle="1" w:styleId="a0">
    <w:name w:val="мар."/>
    <w:basedOn w:val="a2"/>
    <w:autoRedefine/>
    <w:rsid w:val="00132BB5"/>
    <w:pPr>
      <w:numPr>
        <w:numId w:val="6"/>
      </w:numPr>
      <w:jc w:val="both"/>
    </w:pPr>
    <w:rPr>
      <w:rFonts w:ascii="Arial" w:hAnsi="Arial"/>
      <w:sz w:val="20"/>
      <w:szCs w:val="20"/>
    </w:rPr>
  </w:style>
  <w:style w:type="paragraph" w:customStyle="1" w:styleId="HLP">
    <w:name w:val="HLP"/>
    <w:basedOn w:val="12"/>
    <w:next w:val="a2"/>
    <w:autoRedefine/>
    <w:rsid w:val="00132BB5"/>
    <w:pPr>
      <w:spacing w:before="0" w:after="0"/>
      <w:jc w:val="center"/>
    </w:pPr>
    <w:rPr>
      <w:rFonts w:ascii="Arial" w:hAnsi="Arial"/>
      <w:bCs w:val="0"/>
      <w:snapToGrid w:val="0"/>
      <w:kern w:val="28"/>
      <w:sz w:val="20"/>
      <w:szCs w:val="20"/>
    </w:rPr>
  </w:style>
  <w:style w:type="paragraph" w:customStyle="1" w:styleId="afff7">
    <w:name w:val="Основа для док."/>
    <w:basedOn w:val="a2"/>
    <w:rsid w:val="00132BB5"/>
    <w:pPr>
      <w:ind w:firstLine="284"/>
      <w:jc w:val="both"/>
    </w:pPr>
    <w:rPr>
      <w:rFonts w:ascii="Arial" w:hAnsi="Arial"/>
      <w:szCs w:val="20"/>
    </w:rPr>
  </w:style>
  <w:style w:type="paragraph" w:customStyle="1" w:styleId="afff8">
    <w:name w:val="марк основ"/>
    <w:basedOn w:val="afff7"/>
    <w:rsid w:val="00132BB5"/>
    <w:pPr>
      <w:spacing w:before="120" w:after="120"/>
    </w:pPr>
    <w:rPr>
      <w:b/>
    </w:rPr>
  </w:style>
  <w:style w:type="paragraph" w:customStyle="1" w:styleId="37">
    <w:name w:val="Обычный3"/>
    <w:rsid w:val="00132BB5"/>
    <w:rPr>
      <w:sz w:val="24"/>
    </w:rPr>
  </w:style>
  <w:style w:type="paragraph" w:customStyle="1" w:styleId="1b">
    <w:name w:val="1"/>
    <w:basedOn w:val="a2"/>
    <w:qFormat/>
    <w:rsid w:val="00AA1FE2"/>
    <w:pPr>
      <w:spacing w:line="360" w:lineRule="auto"/>
      <w:jc w:val="both"/>
    </w:pPr>
    <w:rPr>
      <w:rFonts w:ascii="Arial" w:hAnsi="Arial" w:cs="Arial"/>
    </w:rPr>
  </w:style>
  <w:style w:type="paragraph" w:customStyle="1" w:styleId="120">
    <w:name w:val="Нормальный 12"/>
    <w:basedOn w:val="a2"/>
    <w:link w:val="121"/>
    <w:rsid w:val="00AA1FE2"/>
    <w:pPr>
      <w:spacing w:line="360" w:lineRule="auto"/>
      <w:jc w:val="both"/>
    </w:pPr>
    <w:rPr>
      <w:szCs w:val="20"/>
      <w:lang w:val="en-US" w:eastAsia="en-US"/>
    </w:rPr>
  </w:style>
  <w:style w:type="character" w:customStyle="1" w:styleId="121">
    <w:name w:val="Нормальный 12 Знак"/>
    <w:link w:val="120"/>
    <w:rsid w:val="00AA1FE2"/>
    <w:rPr>
      <w:sz w:val="24"/>
      <w:lang w:val="en-US" w:eastAsia="en-US"/>
    </w:rPr>
  </w:style>
  <w:style w:type="character" w:customStyle="1" w:styleId="af3">
    <w:name w:val="Абзац списка Знак"/>
    <w:link w:val="af2"/>
    <w:uiPriority w:val="34"/>
    <w:rsid w:val="00AA1FE2"/>
    <w:rPr>
      <w:sz w:val="24"/>
      <w:szCs w:val="24"/>
    </w:rPr>
  </w:style>
  <w:style w:type="character" w:customStyle="1" w:styleId="af1">
    <w:name w:val="Без интервала Знак"/>
    <w:aliases w:val="1 ЗАГОЛОВОК Знак"/>
    <w:link w:val="af0"/>
    <w:uiPriority w:val="1"/>
    <w:rsid w:val="00AA1FE2"/>
    <w:rPr>
      <w:sz w:val="24"/>
      <w:szCs w:val="24"/>
    </w:rPr>
  </w:style>
  <w:style w:type="paragraph" w:styleId="afff9">
    <w:name w:val="Normal (Web)"/>
    <w:basedOn w:val="a2"/>
    <w:uiPriority w:val="99"/>
    <w:unhideWhenUsed/>
    <w:rsid w:val="00557CAD"/>
    <w:pPr>
      <w:spacing w:before="100" w:beforeAutospacing="1" w:after="100" w:afterAutospacing="1"/>
    </w:pPr>
  </w:style>
  <w:style w:type="paragraph" w:customStyle="1" w:styleId="2e">
    <w:name w:val="Стиль2"/>
    <w:basedOn w:val="34"/>
    <w:link w:val="2f"/>
    <w:qFormat/>
    <w:rsid w:val="00782738"/>
    <w:pPr>
      <w:shd w:val="clear" w:color="auto" w:fill="auto"/>
      <w:tabs>
        <w:tab w:val="left" w:pos="8647"/>
      </w:tabs>
      <w:spacing w:before="0" w:after="0" w:line="360" w:lineRule="auto"/>
      <w:ind w:firstLine="720"/>
      <w:jc w:val="both"/>
    </w:pPr>
    <w:rPr>
      <w:sz w:val="24"/>
      <w:szCs w:val="24"/>
    </w:rPr>
  </w:style>
  <w:style w:type="character" w:customStyle="1" w:styleId="2f">
    <w:name w:val="Стиль2 Знак"/>
    <w:basedOn w:val="af9"/>
    <w:link w:val="2e"/>
    <w:rsid w:val="00782738"/>
    <w:rPr>
      <w:sz w:val="24"/>
      <w:szCs w:val="24"/>
      <w:shd w:val="clear" w:color="auto" w:fill="FFFFFF"/>
    </w:rPr>
  </w:style>
  <w:style w:type="paragraph" w:customStyle="1" w:styleId="afffa">
    <w:name w:val="Текст Формация"/>
    <w:basedOn w:val="a2"/>
    <w:link w:val="afffb"/>
    <w:qFormat/>
    <w:rsid w:val="005C50EE"/>
    <w:pPr>
      <w:spacing w:line="360" w:lineRule="auto"/>
      <w:ind w:right="-2" w:firstLine="720"/>
      <w:jc w:val="both"/>
    </w:pPr>
    <w:rPr>
      <w:rFonts w:ascii="Arial" w:hAnsi="Arial"/>
      <w:sz w:val="22"/>
      <w:szCs w:val="20"/>
    </w:rPr>
  </w:style>
  <w:style w:type="character" w:customStyle="1" w:styleId="afffb">
    <w:name w:val="Текст Формация Знак"/>
    <w:basedOn w:val="a3"/>
    <w:link w:val="afffa"/>
    <w:rsid w:val="005C50EE"/>
    <w:rPr>
      <w:rFonts w:ascii="Arial" w:hAnsi="Arial"/>
      <w:sz w:val="22"/>
    </w:rPr>
  </w:style>
  <w:style w:type="character" w:customStyle="1" w:styleId="61">
    <w:name w:val="Заголовок 6 Знак"/>
    <w:basedOn w:val="a3"/>
    <w:link w:val="60"/>
    <w:rsid w:val="00237353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70">
    <w:name w:val="Заголовок 7 Знак"/>
    <w:aliases w:val=" Знак5 Знак,Знак5 Знак"/>
    <w:basedOn w:val="a3"/>
    <w:link w:val="7"/>
    <w:rsid w:val="00237353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80">
    <w:name w:val="Заголовок 8 Знак"/>
    <w:basedOn w:val="a3"/>
    <w:link w:val="8"/>
    <w:rsid w:val="00237353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90">
    <w:name w:val="Заголовок 9 Знак"/>
    <w:basedOn w:val="a3"/>
    <w:link w:val="9"/>
    <w:rsid w:val="0023735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afffc">
    <w:name w:val="Пункт Формация"/>
    <w:basedOn w:val="a2"/>
    <w:next w:val="afffa"/>
    <w:link w:val="afffd"/>
    <w:qFormat/>
    <w:rsid w:val="00237353"/>
    <w:pPr>
      <w:keepNext/>
      <w:spacing w:before="240" w:after="120" w:line="300" w:lineRule="auto"/>
      <w:ind w:firstLine="720"/>
      <w:jc w:val="both"/>
    </w:pPr>
    <w:rPr>
      <w:rFonts w:ascii="Arial" w:hAnsi="Arial"/>
      <w:b/>
      <w:sz w:val="22"/>
      <w:szCs w:val="20"/>
    </w:rPr>
  </w:style>
  <w:style w:type="character" w:customStyle="1" w:styleId="afffd">
    <w:name w:val="Пункт Формация Знак"/>
    <w:basedOn w:val="a3"/>
    <w:link w:val="afffc"/>
    <w:rsid w:val="00237353"/>
    <w:rPr>
      <w:rFonts w:ascii="Arial" w:hAnsi="Arial"/>
      <w:b/>
      <w:sz w:val="22"/>
    </w:rPr>
  </w:style>
  <w:style w:type="paragraph" w:customStyle="1" w:styleId="a1">
    <w:name w:val="Раздел Формация"/>
    <w:basedOn w:val="22"/>
    <w:next w:val="afffa"/>
    <w:qFormat/>
    <w:rsid w:val="00237353"/>
    <w:pPr>
      <w:keepLines/>
      <w:widowControl/>
      <w:numPr>
        <w:numId w:val="7"/>
      </w:numPr>
      <w:spacing w:before="240" w:after="240" w:line="300" w:lineRule="auto"/>
      <w:jc w:val="both"/>
      <w:outlineLvl w:val="0"/>
    </w:pPr>
    <w:rPr>
      <w:rFonts w:ascii="Arial" w:eastAsiaTheme="majorEastAsia" w:hAnsi="Arial" w:cstheme="majorBidi"/>
      <w:bCs/>
      <w:snapToGrid/>
      <w:sz w:val="22"/>
      <w:szCs w:val="26"/>
    </w:rPr>
  </w:style>
  <w:style w:type="paragraph" w:customStyle="1" w:styleId="11">
    <w:name w:val="Подраздел Формация 1"/>
    <w:basedOn w:val="a1"/>
    <w:next w:val="afffa"/>
    <w:link w:val="1c"/>
    <w:qFormat/>
    <w:rsid w:val="00237353"/>
    <w:pPr>
      <w:numPr>
        <w:ilvl w:val="1"/>
      </w:numPr>
    </w:pPr>
  </w:style>
  <w:style w:type="character" w:customStyle="1" w:styleId="1c">
    <w:name w:val="Подраздел Формация 1 Знак"/>
    <w:basedOn w:val="a3"/>
    <w:link w:val="11"/>
    <w:rsid w:val="00237353"/>
    <w:rPr>
      <w:rFonts w:ascii="Arial" w:eastAsiaTheme="majorEastAsia" w:hAnsi="Arial" w:cstheme="majorBidi"/>
      <w:b/>
      <w:bCs/>
      <w:sz w:val="22"/>
      <w:szCs w:val="26"/>
    </w:rPr>
  </w:style>
  <w:style w:type="paragraph" w:customStyle="1" w:styleId="21">
    <w:name w:val="Подраздел Формация 2"/>
    <w:basedOn w:val="a1"/>
    <w:next w:val="afffa"/>
    <w:link w:val="2f0"/>
    <w:qFormat/>
    <w:rsid w:val="00237353"/>
    <w:pPr>
      <w:numPr>
        <w:ilvl w:val="2"/>
      </w:numPr>
    </w:pPr>
  </w:style>
  <w:style w:type="paragraph" w:customStyle="1" w:styleId="31">
    <w:name w:val="Подраздел Формация 3"/>
    <w:basedOn w:val="a1"/>
    <w:next w:val="afffa"/>
    <w:qFormat/>
    <w:rsid w:val="00237353"/>
    <w:pPr>
      <w:numPr>
        <w:ilvl w:val="3"/>
      </w:numPr>
    </w:pPr>
  </w:style>
  <w:style w:type="character" w:customStyle="1" w:styleId="2f0">
    <w:name w:val="Подраздел Формация 2 Знак"/>
    <w:basedOn w:val="a3"/>
    <w:link w:val="21"/>
    <w:rsid w:val="00237353"/>
    <w:rPr>
      <w:rFonts w:ascii="Arial" w:eastAsiaTheme="majorEastAsia" w:hAnsi="Arial" w:cstheme="majorBidi"/>
      <w:b/>
      <w:bCs/>
      <w:sz w:val="22"/>
      <w:szCs w:val="26"/>
    </w:rPr>
  </w:style>
  <w:style w:type="paragraph" w:customStyle="1" w:styleId="40">
    <w:name w:val="Подраздел Формация 4"/>
    <w:basedOn w:val="a1"/>
    <w:next w:val="afffa"/>
    <w:qFormat/>
    <w:rsid w:val="00237353"/>
    <w:pPr>
      <w:numPr>
        <w:ilvl w:val="4"/>
      </w:numPr>
    </w:pPr>
  </w:style>
  <w:style w:type="paragraph" w:customStyle="1" w:styleId="afffe">
    <w:name w:val="Таблица Формация"/>
    <w:basedOn w:val="12"/>
    <w:next w:val="afffa"/>
    <w:link w:val="affff"/>
    <w:qFormat/>
    <w:rsid w:val="002E03FD"/>
    <w:pPr>
      <w:keepLines/>
      <w:spacing w:after="120" w:line="300" w:lineRule="auto"/>
      <w:jc w:val="both"/>
      <w:outlineLvl w:val="1"/>
    </w:pPr>
    <w:rPr>
      <w:rFonts w:ascii="Arial" w:eastAsiaTheme="majorEastAsia" w:hAnsi="Arial" w:cstheme="majorBidi"/>
      <w:kern w:val="0"/>
      <w:sz w:val="22"/>
      <w:szCs w:val="28"/>
    </w:rPr>
  </w:style>
  <w:style w:type="character" w:customStyle="1" w:styleId="affff">
    <w:name w:val="Таблица Формация Знак"/>
    <w:basedOn w:val="afffd"/>
    <w:link w:val="afffe"/>
    <w:rsid w:val="002E03FD"/>
    <w:rPr>
      <w:rFonts w:ascii="Arial" w:eastAsiaTheme="majorEastAsia" w:hAnsi="Arial" w:cstheme="majorBidi"/>
      <w:b/>
      <w:bCs/>
      <w:sz w:val="22"/>
      <w:szCs w:val="28"/>
    </w:rPr>
  </w:style>
  <w:style w:type="paragraph" w:customStyle="1" w:styleId="affff0">
    <w:name w:val="Текст таблица Формация"/>
    <w:basedOn w:val="afffa"/>
    <w:link w:val="affff1"/>
    <w:qFormat/>
    <w:rsid w:val="002E03FD"/>
    <w:pPr>
      <w:spacing w:line="276" w:lineRule="auto"/>
      <w:ind w:right="0" w:firstLine="0"/>
    </w:pPr>
    <w:rPr>
      <w:sz w:val="20"/>
    </w:rPr>
  </w:style>
  <w:style w:type="character" w:customStyle="1" w:styleId="affff1">
    <w:name w:val="Текст таблица Формация Знак"/>
    <w:basedOn w:val="afffb"/>
    <w:link w:val="affff0"/>
    <w:rsid w:val="002E03FD"/>
    <w:rPr>
      <w:rFonts w:ascii="Arial" w:hAnsi="Arial"/>
      <w:sz w:val="22"/>
    </w:rPr>
  </w:style>
  <w:style w:type="character" w:customStyle="1" w:styleId="2Arial">
    <w:name w:val="Основной текст (2) + Arial"/>
    <w:aliases w:val="9,5 pt"/>
    <w:basedOn w:val="a3"/>
    <w:rsid w:val="00D134E9"/>
    <w:rPr>
      <w:rFonts w:ascii="Arial" w:eastAsia="Arial" w:hAnsi="Arial" w:cs="Arial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shd w:val="clear" w:color="auto" w:fill="FFFFFF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9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44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7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5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0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6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2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3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9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5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5.xml"/><Relationship Id="rId26" Type="http://schemas.openxmlformats.org/officeDocument/2006/relationships/footer" Target="footer7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5.xml"/><Relationship Id="rId25" Type="http://schemas.openxmlformats.org/officeDocument/2006/relationships/header" Target="header9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header" Target="header8.xml"/><Relationship Id="rId28" Type="http://schemas.openxmlformats.org/officeDocument/2006/relationships/header" Target="header10.xml"/><Relationship Id="rId10" Type="http://schemas.openxmlformats.org/officeDocument/2006/relationships/image" Target="media/image2.jpeg"/><Relationship Id="rId19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3.xml"/><Relationship Id="rId22" Type="http://schemas.openxmlformats.org/officeDocument/2006/relationships/image" Target="media/image4.jpeg"/><Relationship Id="rId27" Type="http://schemas.openxmlformats.org/officeDocument/2006/relationships/hyperlink" Target="http://ivo.garant.ru/document/redirect/12138258/0" TargetMode="Externa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E34EBA-92A1-4FCB-9BA7-7890C5E2FE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13805</TotalTime>
  <Pages>58</Pages>
  <Words>13652</Words>
  <Characters>77818</Characters>
  <Application>Microsoft Office Word</Application>
  <DocSecurity>0</DocSecurity>
  <Lines>648</Lines>
  <Paragraphs>182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 тома 4 (начало)</vt:lpstr>
    </vt:vector>
  </TitlesOfParts>
  <Company>MoBIL GROUP</Company>
  <LinksUpToDate>false</LinksUpToDate>
  <CharactersWithSpaces>91288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 тома 4 (начало)</dc:title>
  <dc:creator>Артем</dc:creator>
  <cp:lastModifiedBy>Пользователь Windows</cp:lastModifiedBy>
  <cp:revision>158</cp:revision>
  <cp:lastPrinted>2018-01-23T08:06:00Z</cp:lastPrinted>
  <dcterms:created xsi:type="dcterms:W3CDTF">2017-09-12T08:44:00Z</dcterms:created>
  <dcterms:modified xsi:type="dcterms:W3CDTF">2020-11-16T08:02:00Z</dcterms:modified>
</cp:coreProperties>
</file>